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6A496" w14:textId="3653EF25" w:rsidR="00062413" w:rsidRDefault="00911260" w:rsidP="00062413">
      <w:pPr>
        <w:spacing w:line="360" w:lineRule="exact"/>
        <w:jc w:val="center"/>
        <w:rPr>
          <w:rFonts w:hint="eastAsia"/>
        </w:rPr>
      </w:pPr>
      <w:r>
        <w:rPr>
          <w:rFonts w:hint="eastAsia"/>
        </w:rPr>
        <w:t>指向</w:t>
      </w:r>
      <w:r w:rsidR="00062413">
        <w:rPr>
          <w:rFonts w:hint="eastAsia"/>
        </w:rPr>
        <w:t>思维品质的高中英语应用文设计课例</w:t>
      </w:r>
      <w:r w:rsidR="0067266A">
        <w:rPr>
          <w:rFonts w:hint="eastAsia"/>
        </w:rPr>
        <w:t>1</w:t>
      </w:r>
    </w:p>
    <w:p w14:paraId="56D4C052" w14:textId="77777777" w:rsidR="00062413" w:rsidRDefault="00062413" w:rsidP="00062413">
      <w:pPr>
        <w:spacing w:line="360" w:lineRule="exact"/>
        <w:ind w:firstLineChars="200" w:firstLine="420"/>
        <w:rPr>
          <w:rFonts w:ascii="宋体" w:eastAsia="宋体" w:hAnsi="宋体" w:cs="宋体" w:hint="eastAsia"/>
          <w:kern w:val="0"/>
        </w:rPr>
      </w:pPr>
      <w:r w:rsidRPr="00837BED">
        <w:rPr>
          <w:rFonts w:ascii="宋体" w:eastAsia="宋体" w:hAnsi="宋体" w:cs="宋体" w:hint="eastAsia"/>
          <w:kern w:val="0"/>
        </w:rPr>
        <w:t>学生在应用文写作中常常遇到无话可说、言而无物的问题，这归根结底在于他们的思维没有打开，缺少一定的逻辑性。</w:t>
      </w:r>
      <w:r>
        <w:rPr>
          <w:rFonts w:ascii="宋体" w:eastAsia="宋体" w:hAnsi="宋体" w:cs="宋体" w:hint="eastAsia"/>
          <w:kern w:val="0"/>
        </w:rPr>
        <w:t>在指导学生进行应用文写作或者应用文讲评时，我都是从学生的思维着手，让他们在独立思考或者互相讨论中逐渐打开自己的思维。如果遇到同学共同的思维瓶颈，我会</w:t>
      </w:r>
      <w:proofErr w:type="gramStart"/>
      <w:r>
        <w:rPr>
          <w:rFonts w:ascii="宋体" w:eastAsia="宋体" w:hAnsi="宋体" w:cs="宋体" w:hint="eastAsia"/>
          <w:kern w:val="0"/>
        </w:rPr>
        <w:t>适时给</w:t>
      </w:r>
      <w:proofErr w:type="gramEnd"/>
      <w:r>
        <w:rPr>
          <w:rFonts w:ascii="宋体" w:eastAsia="宋体" w:hAnsi="宋体" w:cs="宋体" w:hint="eastAsia"/>
          <w:kern w:val="0"/>
        </w:rPr>
        <w:t>他们搭建脚手架，让他们的思维在老师的指引下达到一定的深度和和广度。</w:t>
      </w:r>
    </w:p>
    <w:p w14:paraId="3AE2DB9D" w14:textId="77777777" w:rsidR="00062413" w:rsidRDefault="00062413" w:rsidP="00062413">
      <w:pPr>
        <w:spacing w:line="360" w:lineRule="exact"/>
        <w:ind w:firstLineChars="200" w:firstLine="420"/>
        <w:rPr>
          <w:rFonts w:ascii="宋体" w:eastAsia="宋体" w:hAnsi="宋体" w:cs="宋体" w:hint="eastAsia"/>
          <w:kern w:val="0"/>
        </w:rPr>
      </w:pPr>
      <w:r>
        <w:rPr>
          <w:rFonts w:ascii="宋体" w:eastAsia="宋体" w:hAnsi="宋体" w:cs="宋体" w:hint="eastAsia"/>
          <w:kern w:val="0"/>
        </w:rPr>
        <w:t>以下这节应用文讲评课就是我在学生思维指导方面的尝试。写作要求是校英文报向同学们征集暑期学生社会活动的建议，学生写一篇短文投稿。内容包括：1、活动建议；2、活动意义；3、你的期待。批改完学生的作文初稿后，我发现并罗列了几个共性的问题：1、学生对于社会实践活动这一概念理解有误，写成了假期去爬山、餐馆当服务员、种树等不相干的活动；2、文章布局不合理，一篇</w:t>
      </w:r>
      <w:r>
        <w:rPr>
          <w:rFonts w:ascii="宋体" w:eastAsia="宋体" w:hAnsi="宋体" w:cs="宋体"/>
          <w:kern w:val="0"/>
        </w:rPr>
        <w:t>80</w:t>
      </w:r>
      <w:r>
        <w:rPr>
          <w:rFonts w:ascii="宋体" w:eastAsia="宋体" w:hAnsi="宋体" w:cs="宋体" w:hint="eastAsia"/>
          <w:kern w:val="0"/>
        </w:rPr>
        <w:t>字左右的短文投稿中不适宜提出几个活动建议；3、学生在投稿中活动建议的篇幅分布太多，详细写了具体的活动流程，而活动意义则一笔带过。</w:t>
      </w:r>
    </w:p>
    <w:p w14:paraId="2C0FEE01" w14:textId="77777777" w:rsidR="00062413" w:rsidRDefault="00062413" w:rsidP="00062413">
      <w:pPr>
        <w:spacing w:line="360" w:lineRule="exact"/>
        <w:ind w:firstLineChars="200" w:firstLine="420"/>
        <w:rPr>
          <w:rFonts w:ascii="宋体" w:eastAsia="宋体" w:hAnsi="宋体" w:cs="宋体" w:hint="eastAsia"/>
          <w:kern w:val="0"/>
        </w:rPr>
      </w:pPr>
      <w:r>
        <w:rPr>
          <w:rFonts w:ascii="宋体" w:eastAsia="宋体" w:hAnsi="宋体" w:cs="宋体" w:hint="eastAsia"/>
          <w:kern w:val="0"/>
        </w:rPr>
        <w:t>基于以上三点共性问题，在作文讲评课的时候，我精心设计了以下环节：首先，我给了他们几个活动建议，并提出问题“哪些活动属于社会实践活动？”。学生通过比较和思考后发现社会实践活动的定义，并能提出一些较为合理的建议，比如：区慈善机构做义工、清理城市公园、帮助濒危动物等。其次，让学生进行小组讨论，“这篇文章的三个段落怎样布局比较合理？”通过倾听、争辩，学生们最终认为这样的文章布局比较合理：第一段开头写投稿背景+投稿意图；第二段正文写活动建议+活动意义；第三段结尾写你的期待。接着，我采用头脑风暴的形式让同学们各抒己见，针对刚才提出的几个社会实践活动建议，说出他们的意义。几分钟的踊跃发言后，学生的思维达到了一定的广度和深度，给出了不少有思维含量的想法。此时，老师</w:t>
      </w:r>
      <w:proofErr w:type="gramStart"/>
      <w:r>
        <w:rPr>
          <w:rFonts w:ascii="宋体" w:eastAsia="宋体" w:hAnsi="宋体" w:cs="宋体" w:hint="eastAsia"/>
          <w:kern w:val="0"/>
        </w:rPr>
        <w:t>适时给</w:t>
      </w:r>
      <w:proofErr w:type="gramEnd"/>
      <w:r>
        <w:rPr>
          <w:rFonts w:ascii="宋体" w:eastAsia="宋体" w:hAnsi="宋体" w:cs="宋体" w:hint="eastAsia"/>
          <w:kern w:val="0"/>
        </w:rPr>
        <w:t>与帮助，告诉他们一些有用的高分句型或者英文表达。</w:t>
      </w:r>
    </w:p>
    <w:p w14:paraId="7A2A5947" w14:textId="77777777" w:rsidR="00062413" w:rsidRPr="00B56278" w:rsidRDefault="00062413" w:rsidP="00062413">
      <w:pPr>
        <w:spacing w:line="360" w:lineRule="exact"/>
        <w:ind w:firstLineChars="200" w:firstLine="420"/>
        <w:jc w:val="left"/>
        <w:rPr>
          <w:rFonts w:ascii="宋体" w:eastAsia="宋体" w:hAnsi="宋体" w:hint="eastAsia"/>
          <w:color w:val="1E1F24"/>
          <w:kern w:val="0"/>
        </w:rPr>
      </w:pPr>
      <w:r w:rsidRPr="00B56278">
        <w:rPr>
          <w:rFonts w:ascii="宋体" w:eastAsia="宋体" w:hAnsi="宋体" w:cs="宋体" w:hint="eastAsia"/>
          <w:kern w:val="0"/>
        </w:rPr>
        <w:t>经过这一系列思考、讨论、头脑风暴以后，学生思维的</w:t>
      </w:r>
      <w:r w:rsidRPr="00B56278">
        <w:rPr>
          <w:rFonts w:ascii="宋体" w:eastAsia="宋体" w:hAnsi="宋体" w:hint="eastAsia"/>
        </w:rPr>
        <w:t>逻辑性、批判性、创新性等方面得到了一定提升。从而在接下来的二次写作中</w:t>
      </w:r>
      <w:r w:rsidRPr="00B56278">
        <w:rPr>
          <w:rFonts w:ascii="宋体" w:eastAsia="宋体" w:hAnsi="宋体" w:hint="eastAsia"/>
          <w:color w:val="1E1F24"/>
          <w:kern w:val="0"/>
        </w:rPr>
        <w:t>学生能有效审题、合理构思、适当延展，使得自己的文章逻辑清晰、言之有物，言之有理，言之有序。这也正是教师在他们的作文中想看到的。</w:t>
      </w:r>
    </w:p>
    <w:p w14:paraId="178CA168" w14:textId="77777777" w:rsidR="00241FB7" w:rsidRDefault="00241FB7">
      <w:pPr>
        <w:rPr>
          <w:rFonts w:hint="eastAsia"/>
        </w:rPr>
      </w:pPr>
    </w:p>
    <w:sectPr w:rsidR="00241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C4567" w14:textId="77777777" w:rsidR="007853D3" w:rsidRDefault="007853D3" w:rsidP="0067266A">
      <w:pPr>
        <w:rPr>
          <w:rFonts w:hint="eastAsia"/>
        </w:rPr>
      </w:pPr>
      <w:r>
        <w:separator/>
      </w:r>
    </w:p>
  </w:endnote>
  <w:endnote w:type="continuationSeparator" w:id="0">
    <w:p w14:paraId="1A58489D" w14:textId="77777777" w:rsidR="007853D3" w:rsidRDefault="007853D3" w:rsidP="0067266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4DFE4" w14:textId="77777777" w:rsidR="007853D3" w:rsidRDefault="007853D3" w:rsidP="0067266A">
      <w:pPr>
        <w:rPr>
          <w:rFonts w:hint="eastAsia"/>
        </w:rPr>
      </w:pPr>
      <w:r>
        <w:separator/>
      </w:r>
    </w:p>
  </w:footnote>
  <w:footnote w:type="continuationSeparator" w:id="0">
    <w:p w14:paraId="49A3F13E" w14:textId="77777777" w:rsidR="007853D3" w:rsidRDefault="007853D3" w:rsidP="0067266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13"/>
    <w:rsid w:val="00062413"/>
    <w:rsid w:val="00140104"/>
    <w:rsid w:val="001B642E"/>
    <w:rsid w:val="00241FB7"/>
    <w:rsid w:val="004469FB"/>
    <w:rsid w:val="0067266A"/>
    <w:rsid w:val="007853D3"/>
    <w:rsid w:val="007C3E52"/>
    <w:rsid w:val="00911260"/>
    <w:rsid w:val="00F2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3BB9F0"/>
  <w15:chartTrackingRefBased/>
  <w15:docId w15:val="{1D7BFF94-C3D5-4306-A451-0D1ED297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24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26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2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2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2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3</cp:revision>
  <dcterms:created xsi:type="dcterms:W3CDTF">2024-12-12T13:00:00Z</dcterms:created>
  <dcterms:modified xsi:type="dcterms:W3CDTF">2024-12-23T12:01:00Z</dcterms:modified>
</cp:coreProperties>
</file>