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02494" w14:textId="63D18E03" w:rsidR="00EB6523" w:rsidRDefault="00EB6523" w:rsidP="00EB6523">
      <w:pPr>
        <w:jc w:val="center"/>
        <w:rPr>
          <w:rFonts w:hint="eastAsia"/>
        </w:rPr>
      </w:pPr>
      <w:r>
        <w:rPr>
          <w:rFonts w:hint="eastAsia"/>
        </w:rPr>
        <w:t>读后续写教学反思</w:t>
      </w:r>
    </w:p>
    <w:p w14:paraId="10E822F3" w14:textId="77777777" w:rsidR="00EB6523" w:rsidRDefault="00EB6523" w:rsidP="00EB6523">
      <w:pPr>
        <w:ind w:firstLineChars="200" w:firstLine="420"/>
        <w:rPr>
          <w:rFonts w:hint="eastAsia"/>
        </w:rPr>
      </w:pPr>
      <w:r>
        <w:rPr>
          <w:rFonts w:hint="eastAsia"/>
        </w:rPr>
        <w:t>今天给学生们讲评了阶段考试中的一篇读后续写。此次读后续写教学实践让我对这一教学任务有了更深层次的思考和感悟。</w:t>
      </w:r>
    </w:p>
    <w:p w14:paraId="34918E62" w14:textId="77777777" w:rsidR="00EB6523" w:rsidRDefault="00EB6523" w:rsidP="00EB6523">
      <w:pPr>
        <w:ind w:firstLineChars="200" w:firstLine="420"/>
        <w:rPr>
          <w:rFonts w:hint="eastAsia"/>
        </w:rPr>
      </w:pPr>
      <w:r>
        <w:rPr>
          <w:rFonts w:hint="eastAsia"/>
        </w:rPr>
        <w:t>从整体教学效果来看，虽然学生在一定程度上掌握了读后续写的基本步骤，但在细节处理和整体质量上还有待提高。学生在续写时，对于原文细节的呼应不够精准，导致续写部分与原文的融合度不够紧密，给人一种生硬、脱节的感觉。在教学方法上，我采用了传统的讲授法结合练习法，但可能在引导学生自主探究和实践方面做得还不够。学生更多地是被动地接受知识和技巧，缺乏主动思考和探索的过程，这在一定程度上限制了他们思维能力和创新能力的发展。</w:t>
      </w:r>
    </w:p>
    <w:p w14:paraId="4F1011BA" w14:textId="77777777" w:rsidR="00EB6523" w:rsidRDefault="00EB6523" w:rsidP="00EB6523">
      <w:pPr>
        <w:ind w:firstLineChars="200" w:firstLine="420"/>
        <w:rPr>
          <w:rFonts w:hint="eastAsia"/>
        </w:rPr>
      </w:pPr>
      <w:r>
        <w:rPr>
          <w:rFonts w:hint="eastAsia"/>
        </w:rPr>
        <w:t>为了更好地提升教学质量，后续我将引入更多的案例教学，让学生通过分析大量的实际案例，自己总结读后续写的规律和方法，培养他们的自主学习能力。同时，加强对学生续写内容的反馈和评价，不仅要指出存在的问题，更要提供具体的修改建议和范例，让学生明确改进的方向。多增加一些个体面批的机会，针对性地指出学生存在的个性化的问题，并且给出针对性的建议。同时，作文训练不需要每次都局限于完整的写作内容，老师可以适时创造一些情境让学生进行微写作和片段写作的训练。并在此过程中，逐步渗透一些高分写作技巧，例如：动作链的运用，内心独白的描写，环境描写的巧妙运用，分词做状语，独立主格等。</w:t>
      </w:r>
    </w:p>
    <w:p w14:paraId="3684FB64" w14:textId="77777777" w:rsidR="00EB6523" w:rsidRDefault="00EB6523" w:rsidP="00EB6523">
      <w:pPr>
        <w:ind w:firstLineChars="200" w:firstLine="420"/>
        <w:rPr>
          <w:rFonts w:hint="eastAsia"/>
        </w:rPr>
      </w:pPr>
      <w:r>
        <w:rPr>
          <w:rFonts w:hint="eastAsia"/>
        </w:rPr>
        <w:t>在教学过程中，还会更加关注学生的个体差异，针对不同水平的学生制定个性化的教学目标和任务，满足他们的学习需求，使每个学生都能在原有的基础上取得进步，真正提高读后续写的能力和综合语言运用能力。</w:t>
      </w:r>
    </w:p>
    <w:p w14:paraId="26ACF79B" w14:textId="77777777" w:rsidR="00EB6523" w:rsidRDefault="00EB6523" w:rsidP="00EB6523">
      <w:pPr>
        <w:ind w:firstLineChars="200" w:firstLine="420"/>
        <w:rPr>
          <w:rFonts w:hint="eastAsia"/>
        </w:rPr>
      </w:pPr>
    </w:p>
    <w:p w14:paraId="10128903" w14:textId="77777777" w:rsidR="005D67B1" w:rsidRPr="00EB6523" w:rsidRDefault="005D67B1">
      <w:pPr>
        <w:rPr>
          <w:rFonts w:hint="eastAsia"/>
        </w:rPr>
      </w:pPr>
    </w:p>
    <w:sectPr w:rsidR="005D67B1" w:rsidRPr="00EB65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B3E24" w14:textId="77777777" w:rsidR="005F7B01" w:rsidRDefault="005F7B01" w:rsidP="00EB6523">
      <w:pPr>
        <w:rPr>
          <w:rFonts w:hint="eastAsia"/>
        </w:rPr>
      </w:pPr>
      <w:r>
        <w:separator/>
      </w:r>
    </w:p>
  </w:endnote>
  <w:endnote w:type="continuationSeparator" w:id="0">
    <w:p w14:paraId="48960942" w14:textId="77777777" w:rsidR="005F7B01" w:rsidRDefault="005F7B01" w:rsidP="00EB652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6A558" w14:textId="77777777" w:rsidR="005F7B01" w:rsidRDefault="005F7B01" w:rsidP="00EB6523">
      <w:pPr>
        <w:rPr>
          <w:rFonts w:hint="eastAsia"/>
        </w:rPr>
      </w:pPr>
      <w:r>
        <w:separator/>
      </w:r>
    </w:p>
  </w:footnote>
  <w:footnote w:type="continuationSeparator" w:id="0">
    <w:p w14:paraId="7608BA75" w14:textId="77777777" w:rsidR="005F7B01" w:rsidRDefault="005F7B01" w:rsidP="00EB652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AB4"/>
    <w:rsid w:val="001E6AB4"/>
    <w:rsid w:val="005D67B1"/>
    <w:rsid w:val="005F7B01"/>
    <w:rsid w:val="00EB6523"/>
    <w:rsid w:val="00F91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438BE"/>
  <w15:chartTrackingRefBased/>
  <w15:docId w15:val="{F84691D1-9965-4C4E-BF64-FBB557C4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6523"/>
    <w:pPr>
      <w:tabs>
        <w:tab w:val="center" w:pos="4153"/>
        <w:tab w:val="right" w:pos="8306"/>
      </w:tabs>
      <w:snapToGrid w:val="0"/>
      <w:jc w:val="center"/>
    </w:pPr>
    <w:rPr>
      <w:sz w:val="18"/>
      <w:szCs w:val="18"/>
    </w:rPr>
  </w:style>
  <w:style w:type="character" w:customStyle="1" w:styleId="a4">
    <w:name w:val="页眉 字符"/>
    <w:basedOn w:val="a0"/>
    <w:link w:val="a3"/>
    <w:uiPriority w:val="99"/>
    <w:rsid w:val="00EB6523"/>
    <w:rPr>
      <w:sz w:val="18"/>
      <w:szCs w:val="18"/>
    </w:rPr>
  </w:style>
  <w:style w:type="paragraph" w:styleId="a5">
    <w:name w:val="footer"/>
    <w:basedOn w:val="a"/>
    <w:link w:val="a6"/>
    <w:uiPriority w:val="99"/>
    <w:unhideWhenUsed/>
    <w:rsid w:val="00EB6523"/>
    <w:pPr>
      <w:tabs>
        <w:tab w:val="center" w:pos="4153"/>
        <w:tab w:val="right" w:pos="8306"/>
      </w:tabs>
      <w:snapToGrid w:val="0"/>
      <w:jc w:val="left"/>
    </w:pPr>
    <w:rPr>
      <w:sz w:val="18"/>
      <w:szCs w:val="18"/>
    </w:rPr>
  </w:style>
  <w:style w:type="character" w:customStyle="1" w:styleId="a6">
    <w:name w:val="页脚 字符"/>
    <w:basedOn w:val="a0"/>
    <w:link w:val="a5"/>
    <w:uiPriority w:val="99"/>
    <w:rsid w:val="00EB65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519</Characters>
  <Application>Microsoft Office Word</Application>
  <DocSecurity>0</DocSecurity>
  <Lines>9</Lines>
  <Paragraphs>7</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ahao</dc:creator>
  <cp:keywords/>
  <dc:description/>
  <cp:lastModifiedBy>ahao</cp:lastModifiedBy>
  <cp:revision>2</cp:revision>
  <dcterms:created xsi:type="dcterms:W3CDTF">2025-01-09T04:21:00Z</dcterms:created>
  <dcterms:modified xsi:type="dcterms:W3CDTF">2025-01-09T04:21:00Z</dcterms:modified>
</cp:coreProperties>
</file>