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D8246">
      <w:pPr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《</w:t>
      </w:r>
      <w:r>
        <w:rPr>
          <w:rFonts w:hint="eastAsia"/>
          <w:sz w:val="24"/>
          <w:szCs w:val="24"/>
        </w:rPr>
        <w:t>固体情景教学反思</w:t>
      </w:r>
      <w:r>
        <w:rPr>
          <w:rFonts w:hint="eastAsia"/>
          <w:sz w:val="24"/>
          <w:szCs w:val="24"/>
          <w:lang w:eastAsia="zh-CN"/>
        </w:rPr>
        <w:t>》</w:t>
      </w:r>
    </w:p>
    <w:p w14:paraId="543881AB"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教学目标回顾</w:t>
      </w:r>
    </w:p>
    <w:p w14:paraId="013CAF76">
      <w:pPr>
        <w:rPr>
          <w:rFonts w:hint="eastAsia"/>
        </w:rPr>
      </w:pPr>
      <w:r>
        <w:rPr>
          <w:rFonts w:hint="eastAsia"/>
        </w:rPr>
        <w:t>在本次固体情景教学中，我的主要目标是让学生理解固体的基本性质、结构特点以及固体材料在科学和日常生活中的应用。通过具体的情景模拟、实验演示和案例分析，我希望能够激发学生对固体物理学的兴趣，并培养他们的科学探究能力和实践能力。</w:t>
      </w:r>
    </w:p>
    <w:p w14:paraId="6AC1DD3F"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教学</w:t>
      </w:r>
      <w:r>
        <w:rPr>
          <w:rFonts w:hint="eastAsia"/>
          <w:lang w:val="en-US" w:eastAsia="zh-CN"/>
        </w:rPr>
        <w:t>情景</w:t>
      </w:r>
      <w:r>
        <w:rPr>
          <w:rFonts w:hint="eastAsia"/>
        </w:rPr>
        <w:t>回顾</w:t>
      </w:r>
    </w:p>
    <w:p w14:paraId="349B4F02">
      <w:pPr>
        <w:rPr>
          <w:rFonts w:hint="eastAsia"/>
        </w:rPr>
      </w:pPr>
      <w:r>
        <w:rPr>
          <w:rFonts w:hint="eastAsia"/>
        </w:rPr>
        <w:t xml:space="preserve"> 我通过展示不同种类的固体（如金属、陶瓷、塑料等）的实物或图片，引导学生观察并讨论它们的共同点和不同点。</w:t>
      </w:r>
    </w:p>
    <w:p w14:paraId="2ED52AF5">
      <w:pPr>
        <w:rPr>
          <w:rFonts w:hint="eastAsia"/>
        </w:rPr>
      </w:pPr>
      <w:r>
        <w:rPr>
          <w:rFonts w:hint="eastAsia"/>
        </w:rPr>
        <w:t>提出了“为什么固体有不同的硬度和导电性？”等问题，激发学生的学习兴趣。</w:t>
      </w:r>
    </w:p>
    <w:p w14:paraId="17B09742">
      <w:pPr>
        <w:rPr>
          <w:rFonts w:hint="eastAsia"/>
        </w:rPr>
      </w:pPr>
      <w:r>
        <w:rPr>
          <w:rFonts w:hint="eastAsia"/>
        </w:rPr>
        <w:t>实验演示：进行了金属导电性实验，通过观察电流在金属中的传导情况，帮助学生理解金属的导电机制。演示了晶体的生长过程，让学生直观地看到晶体的形成和晶格结构的演变</w:t>
      </w:r>
    </w:p>
    <w:p w14:paraId="620B4F2C"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>情景</w:t>
      </w:r>
      <w:r>
        <w:rPr>
          <w:rFonts w:hint="eastAsia"/>
        </w:rPr>
        <w:t>案例分析</w:t>
      </w:r>
    </w:p>
    <w:p w14:paraId="1CC23800">
      <w:pPr>
        <w:rPr>
          <w:rFonts w:hint="eastAsia"/>
        </w:rPr>
      </w:pPr>
      <w:r>
        <w:rPr>
          <w:rFonts w:hint="eastAsia"/>
        </w:rPr>
        <w:t xml:space="preserve"> 分析了固体材料在科技和工业中的应用，如超导材料在磁悬浮列车中的应用、半导体材料在电子器件中的重要作用等。</w:t>
      </w:r>
    </w:p>
    <w:p w14:paraId="183194BD">
      <w:pPr>
        <w:rPr>
          <w:rFonts w:hint="eastAsia"/>
        </w:rPr>
      </w:pPr>
      <w:r>
        <w:rPr>
          <w:rFonts w:hint="eastAsia"/>
        </w:rPr>
        <w:t>引导学生思考固体材料在环境保护、能源利用等方面的潜在应用。</w:t>
      </w:r>
    </w:p>
    <w:p w14:paraId="079D6B61"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成功之处</w:t>
      </w:r>
    </w:p>
    <w:p w14:paraId="5A1F3692">
      <w:pPr>
        <w:rPr>
          <w:rFonts w:hint="eastAsia"/>
        </w:rPr>
      </w:pPr>
      <w:r>
        <w:rPr>
          <w:rFonts w:hint="eastAsia"/>
        </w:rPr>
        <w:t>实验演示和案例分析让学生直观地理解了固体的结构和性质，增强了他们的理解力和记忆力。</w:t>
      </w:r>
    </w:p>
    <w:p w14:paraId="0E366C33">
      <w:pPr>
        <w:rPr>
          <w:rFonts w:hint="eastAsia"/>
        </w:rPr>
      </w:pPr>
      <w:r>
        <w:rPr>
          <w:rFonts w:hint="eastAsia"/>
        </w:rPr>
        <w:t>课堂互动环节促进了学生之间的交流与合作，提高了他们的思维能力和表达能力。</w:t>
      </w:r>
    </w:p>
    <w:p w14:paraId="5D6C2BE2"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不足之处</w:t>
      </w:r>
    </w:p>
    <w:p w14:paraId="32EC3F0D">
      <w:pPr>
        <w:rPr>
          <w:rFonts w:hint="eastAsia"/>
        </w:rPr>
      </w:pPr>
      <w:r>
        <w:rPr>
          <w:rFonts w:hint="eastAsia"/>
        </w:rPr>
        <w:t>理论讲解部分可能过于抽象，导致部分学生难以完全理解。</w:t>
      </w:r>
    </w:p>
    <w:p w14:paraId="68BFA493">
      <w:pPr>
        <w:rPr>
          <w:rFonts w:hint="eastAsia"/>
        </w:rPr>
      </w:pPr>
      <w:r>
        <w:rPr>
          <w:rFonts w:hint="eastAsia"/>
        </w:rPr>
        <w:t>实验演示时，由于时间和设备的限制，部分学生没有机会亲自操作，影响了他们的实践体验。</w:t>
      </w:r>
    </w:p>
    <w:p w14:paraId="68D0E5AC">
      <w:pPr>
        <w:rPr>
          <w:rFonts w:hint="eastAsia"/>
        </w:rPr>
      </w:pPr>
      <w:r>
        <w:rPr>
          <w:rFonts w:hint="eastAsia"/>
        </w:rPr>
        <w:t>在案例分析中，可能没有充分考虑到学生的背景和兴趣差异，导致部分学生对某些案例不感兴趣或难以理解。</w:t>
      </w:r>
    </w:p>
    <w:p w14:paraId="4984E8BC"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改进措施</w:t>
      </w:r>
    </w:p>
    <w:p w14:paraId="2E93CF6D">
      <w:pPr>
        <w:rPr>
          <w:rFonts w:hint="eastAsia"/>
        </w:rPr>
      </w:pPr>
      <w:r>
        <w:rPr>
          <w:rFonts w:hint="eastAsia"/>
        </w:rPr>
        <w:t>在理论讲解时，可以采用更多的图形、动画和实例来帮助学生理解抽象的概念。</w:t>
      </w:r>
    </w:p>
    <w:p w14:paraId="7E2B1264">
      <w:pPr>
        <w:rPr>
          <w:rFonts w:hint="eastAsia"/>
        </w:rPr>
      </w:pPr>
      <w:r>
        <w:rPr>
          <w:rFonts w:hint="eastAsia"/>
        </w:rPr>
        <w:t>尽可能增加实验演示的多样性和可操作性，让学生有更多的机会亲自参与实验。</w:t>
      </w:r>
    </w:p>
    <w:p w14:paraId="22AE95F7">
      <w:pPr>
        <w:rPr>
          <w:rFonts w:hint="eastAsia"/>
        </w:rPr>
      </w:pPr>
      <w:r>
        <w:rPr>
          <w:rFonts w:hint="eastAsia"/>
        </w:rPr>
        <w:t>在案例分析中，可以根据学生的背景和兴趣差异，选择更多样化的案例，并鼓励学生提出自己的见解和想法。</w:t>
      </w:r>
    </w:p>
    <w:p w14:paraId="40184CD7">
      <w:pPr>
        <w:rPr>
          <w:rFonts w:hint="eastAsia"/>
        </w:rPr>
      </w:pPr>
      <w:r>
        <w:rPr>
          <w:rFonts w:hint="eastAsia"/>
        </w:rPr>
        <w:t>加强对学生的引导和支持，帮助他们克服学习中的困难和挑战，提高他们的学习效率和自信心。</w:t>
      </w:r>
    </w:p>
    <w:p w14:paraId="629DDD34">
      <w:bookmarkStart w:id="0" w:name="_GoBack"/>
      <w:bookmarkEnd w:id="0"/>
      <w:r>
        <w:rPr>
          <w:rFonts w:hint="eastAsia"/>
        </w:rPr>
        <w:t>通过这次教学反思，我认识到在教学中需要不断改进和完善教学方法和手段，以更好地满足学生的学习需求和兴趣。同时，我也将更加注重学生的实践体验和思维能力培养，为他们的全面发展提供更有力的支持。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jYmI0YzJhZmIyMzEyZGRhODBkZGRiNzM5OThlM2YifQ=="/>
  </w:docVars>
  <w:rsids>
    <w:rsidRoot w:val="5E4833E1"/>
    <w:rsid w:val="5E48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2025-01-12T08:39:00Z</dcterms:created>
  <dc:creator>浅语</dc:creator>
  <cp:lastModifiedBy>浅语</cp:lastModifiedBy>
  <dcterms:modified xsi:type="dcterms:W3CDTF">2025-01-12T08:44:23Z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298E32C16AA444E2AA4433D5699C2017_11</vt:lpwstr>
  </property>
</Properties>
</file>