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6E061" w14:textId="77777777" w:rsidR="00682D7B" w:rsidRDefault="00682D7B" w:rsidP="00682D7B">
      <w:pPr>
        <w:ind w:leftChars="100" w:left="220" w:firstLineChars="750" w:firstLine="21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</w:t>
      </w:r>
      <w:r w:rsidRPr="00682D7B">
        <w:rPr>
          <w:rFonts w:ascii="宋体" w:eastAsia="宋体" w:hAnsi="宋体" w:hint="eastAsia"/>
          <w:sz w:val="28"/>
          <w:szCs w:val="28"/>
        </w:rPr>
        <w:t>弹力情境教学</w:t>
      </w:r>
      <w:r>
        <w:rPr>
          <w:rFonts w:ascii="宋体" w:eastAsia="宋体" w:hAnsi="宋体" w:hint="eastAsia"/>
          <w:sz w:val="28"/>
          <w:szCs w:val="28"/>
        </w:rPr>
        <w:t>课后</w:t>
      </w:r>
      <w:r w:rsidRPr="00682D7B">
        <w:rPr>
          <w:rFonts w:ascii="宋体" w:eastAsia="宋体" w:hAnsi="宋体" w:hint="eastAsia"/>
          <w:sz w:val="28"/>
          <w:szCs w:val="28"/>
        </w:rPr>
        <w:t>反思</w:t>
      </w:r>
      <w:r>
        <w:rPr>
          <w:rFonts w:ascii="宋体" w:eastAsia="宋体" w:hAnsi="宋体" w:hint="eastAsia"/>
          <w:sz w:val="28"/>
          <w:szCs w:val="28"/>
        </w:rPr>
        <w:t>》</w:t>
      </w:r>
    </w:p>
    <w:p w14:paraId="317D0B5F" w14:textId="77777777" w:rsidR="00682D7B" w:rsidRDefault="00682D7B" w:rsidP="00682D7B">
      <w:pPr>
        <w:spacing w:after="0"/>
        <w:ind w:leftChars="100" w:left="220" w:firstLineChars="200" w:firstLine="560"/>
        <w:rPr>
          <w:rFonts w:ascii="宋体" w:eastAsia="宋体" w:hAnsi="宋体"/>
          <w:sz w:val="28"/>
          <w:szCs w:val="28"/>
        </w:rPr>
      </w:pPr>
      <w:r w:rsidRPr="00682D7B">
        <w:rPr>
          <w:rFonts w:ascii="宋体" w:eastAsia="宋体" w:hAnsi="宋体" w:hint="eastAsia"/>
          <w:sz w:val="28"/>
          <w:szCs w:val="28"/>
        </w:rPr>
        <w:t>在完成弹力这一课程的情境教学后，我对整个教学过程进行了全面复盘与深度反思，旨在提升后续教学质量。</w:t>
      </w:r>
      <w:r w:rsidRPr="00682D7B">
        <w:rPr>
          <w:rFonts w:ascii="宋体" w:eastAsia="宋体" w:hAnsi="宋体" w:hint="eastAsia"/>
          <w:sz w:val="28"/>
          <w:szCs w:val="28"/>
        </w:rPr>
        <w:br/>
        <w:t>成功之处</w:t>
      </w:r>
    </w:p>
    <w:p w14:paraId="5F089426" w14:textId="77777777" w:rsidR="00682D7B" w:rsidRDefault="00682D7B" w:rsidP="00682D7B">
      <w:pPr>
        <w:spacing w:after="0"/>
        <w:ind w:leftChars="100" w:left="220" w:firstLineChars="200" w:firstLine="560"/>
        <w:rPr>
          <w:rFonts w:ascii="宋体" w:eastAsia="宋体" w:hAnsi="宋体"/>
          <w:sz w:val="28"/>
          <w:szCs w:val="28"/>
        </w:rPr>
      </w:pPr>
      <w:r w:rsidRPr="00682D7B">
        <w:rPr>
          <w:rFonts w:ascii="宋体" w:eastAsia="宋体" w:hAnsi="宋体" w:hint="eastAsia"/>
          <w:sz w:val="28"/>
          <w:szCs w:val="28"/>
        </w:rPr>
        <w:t>情境创设激发兴趣：通过播放视频引入课程，瞬间抓住学生注意力，让他们对弹力产生强烈好奇心。在讲解过程中，列举弹簧测力计、汽车减震器等生活实例，学生明显更有代入感，课堂专注度高，积极参与互动，表明情境教学能有效激发学生学习物理的兴趣，让他们感受到物理知识的实用性。</w:t>
      </w:r>
    </w:p>
    <w:p w14:paraId="577FD3BF" w14:textId="77777777" w:rsidR="00682D7B" w:rsidRDefault="00682D7B" w:rsidP="00682D7B">
      <w:pPr>
        <w:spacing w:after="0"/>
        <w:ind w:leftChars="100" w:left="220" w:firstLineChars="200" w:firstLine="560"/>
        <w:rPr>
          <w:rFonts w:ascii="宋体" w:eastAsia="宋体" w:hAnsi="宋体"/>
          <w:sz w:val="28"/>
          <w:szCs w:val="28"/>
        </w:rPr>
      </w:pPr>
      <w:r w:rsidRPr="00682D7B">
        <w:rPr>
          <w:rFonts w:ascii="宋体" w:eastAsia="宋体" w:hAnsi="宋体" w:hint="eastAsia"/>
          <w:sz w:val="28"/>
          <w:szCs w:val="28"/>
        </w:rPr>
        <w:t>实验助力知识理解：在课堂上安排多个演示实验和学生分组实验，如挤压海绵、拉伸弹簧探究弹力产生条件，以及分组探究胡克定律。学生亲手操作、观察记录，对弹性形变、弹力方向、大小与形变量关系等抽象知识有了直观认识。从学生实验报告和课堂回答情况来看，实验有效帮助学生理解重难点知识，提升了他们的动手能力与科学探究精神。</w:t>
      </w:r>
    </w:p>
    <w:p w14:paraId="0B43722F" w14:textId="77777777" w:rsidR="00682D7B" w:rsidRDefault="00682D7B" w:rsidP="00682D7B">
      <w:pPr>
        <w:spacing w:after="0"/>
        <w:ind w:leftChars="100" w:left="220" w:firstLineChars="200" w:firstLine="560"/>
        <w:rPr>
          <w:rFonts w:ascii="宋体" w:eastAsia="宋体" w:hAnsi="宋体"/>
          <w:sz w:val="28"/>
          <w:szCs w:val="28"/>
        </w:rPr>
      </w:pPr>
      <w:r w:rsidRPr="00682D7B">
        <w:rPr>
          <w:rFonts w:ascii="宋体" w:eastAsia="宋体" w:hAnsi="宋体" w:hint="eastAsia"/>
          <w:sz w:val="28"/>
          <w:szCs w:val="28"/>
        </w:rPr>
        <w:t>小组协作培养能力：在判断弹力方向和探究胡克定律环节，组织学生小组讨论、合作实验。小组内成员分工明确，共同完成实验操作、数据记录与分析。这不仅培养了学生的团队协作能力，还让他们在交流中相互启发，思维碰撞出火花，学会从不同角度思考问题，提高了解决问题的能力。</w:t>
      </w:r>
      <w:r w:rsidRPr="00682D7B">
        <w:rPr>
          <w:rFonts w:ascii="宋体" w:eastAsia="宋体" w:hAnsi="宋体" w:hint="eastAsia"/>
          <w:sz w:val="28"/>
          <w:szCs w:val="28"/>
        </w:rPr>
        <w:br/>
        <w:t>不足之处</w:t>
      </w:r>
    </w:p>
    <w:p w14:paraId="28E6E831" w14:textId="77777777" w:rsidR="00682D7B" w:rsidRDefault="00682D7B" w:rsidP="00682D7B">
      <w:pPr>
        <w:spacing w:after="0"/>
        <w:ind w:leftChars="100" w:left="220" w:firstLineChars="200" w:firstLine="560"/>
        <w:rPr>
          <w:rFonts w:ascii="宋体" w:eastAsia="宋体" w:hAnsi="宋体"/>
          <w:sz w:val="28"/>
          <w:szCs w:val="28"/>
        </w:rPr>
      </w:pPr>
      <w:r w:rsidRPr="00682D7B">
        <w:rPr>
          <w:rFonts w:ascii="宋体" w:eastAsia="宋体" w:hAnsi="宋体" w:hint="eastAsia"/>
          <w:sz w:val="28"/>
          <w:szCs w:val="28"/>
        </w:rPr>
        <w:t>时间把控欠佳：在学生分组讨论复杂情境下弹力方向判断</w:t>
      </w:r>
      <w:r w:rsidRPr="00682D7B">
        <w:rPr>
          <w:rFonts w:ascii="宋体" w:eastAsia="宋体" w:hAnsi="宋体" w:hint="eastAsia"/>
          <w:sz w:val="28"/>
          <w:szCs w:val="28"/>
        </w:rPr>
        <w:lastRenderedPageBreak/>
        <w:t>时，部分小组讨论过于热烈，花费时间超出预期，导致后续胡克定律应用例题讲解仓促，部分学生对知识点的掌握不够扎实。这反映出我在课堂时间管理上不够精准，未能充分预估各环节所需时间。</w:t>
      </w:r>
    </w:p>
    <w:p w14:paraId="18FEC7EB" w14:textId="77777777" w:rsidR="00682D7B" w:rsidRDefault="00682D7B" w:rsidP="00682D7B">
      <w:pPr>
        <w:spacing w:after="0"/>
        <w:ind w:leftChars="100" w:left="220" w:firstLineChars="200" w:firstLine="560"/>
        <w:rPr>
          <w:rFonts w:ascii="宋体" w:eastAsia="宋体" w:hAnsi="宋体"/>
          <w:sz w:val="28"/>
          <w:szCs w:val="28"/>
        </w:rPr>
      </w:pPr>
      <w:r w:rsidRPr="00682D7B">
        <w:rPr>
          <w:rFonts w:ascii="宋体" w:eastAsia="宋体" w:hAnsi="宋体" w:hint="eastAsia"/>
          <w:sz w:val="28"/>
          <w:szCs w:val="28"/>
        </w:rPr>
        <w:t>个体关注不足：课堂上虽注重整体教学进度和大部分学生的反应，但在巡视小组讨论和实验过程中，对个别基础薄弱、参与度不高的学生关注不够。这部分学生在理解实验原理和分析数据时遇到困难，却未能及时得到足够指导，可能影响他们后续的学习积极性和知识掌握程度。</w:t>
      </w:r>
    </w:p>
    <w:p w14:paraId="46ECD639" w14:textId="77777777" w:rsidR="00682D7B" w:rsidRDefault="00682D7B" w:rsidP="00682D7B">
      <w:pPr>
        <w:spacing w:after="0"/>
        <w:ind w:leftChars="100" w:left="220" w:firstLineChars="200" w:firstLine="560"/>
        <w:rPr>
          <w:rFonts w:ascii="宋体" w:eastAsia="宋体" w:hAnsi="宋体"/>
          <w:sz w:val="28"/>
          <w:szCs w:val="28"/>
        </w:rPr>
      </w:pPr>
      <w:r w:rsidRPr="00682D7B">
        <w:rPr>
          <w:rFonts w:ascii="宋体" w:eastAsia="宋体" w:hAnsi="宋体" w:hint="eastAsia"/>
          <w:sz w:val="28"/>
          <w:szCs w:val="28"/>
        </w:rPr>
        <w:t>情境深度拓展不够：在展示生活中弹力应用实例时，仅停留在表面介绍，未深入挖掘背后的物理原理和工程技术应用。比如在提到汽车减震器时，没有进一步讲解其如何利用弹簧和阻尼器的配合优化减震效果，错失拓展学生知识面、培养创新思维的机会。</w:t>
      </w:r>
      <w:r w:rsidRPr="00682D7B">
        <w:rPr>
          <w:rFonts w:ascii="宋体" w:eastAsia="宋体" w:hAnsi="宋体" w:hint="eastAsia"/>
          <w:sz w:val="28"/>
          <w:szCs w:val="28"/>
        </w:rPr>
        <w:br/>
        <w:t>改进措施</w:t>
      </w:r>
    </w:p>
    <w:p w14:paraId="731DA09C" w14:textId="77777777" w:rsidR="00682D7B" w:rsidRDefault="00682D7B" w:rsidP="00682D7B">
      <w:pPr>
        <w:spacing w:after="0"/>
        <w:ind w:leftChars="100" w:left="220" w:firstLineChars="200" w:firstLine="560"/>
        <w:rPr>
          <w:rFonts w:ascii="宋体" w:eastAsia="宋体" w:hAnsi="宋体"/>
          <w:sz w:val="28"/>
          <w:szCs w:val="28"/>
        </w:rPr>
      </w:pPr>
      <w:r w:rsidRPr="00682D7B">
        <w:rPr>
          <w:rFonts w:ascii="宋体" w:eastAsia="宋体" w:hAnsi="宋体" w:hint="eastAsia"/>
          <w:sz w:val="28"/>
          <w:szCs w:val="28"/>
        </w:rPr>
        <w:t>优化时间管理：今后备课更加精细，明确各教学环节时间分配，并根据学生课堂实际反应灵活调整。针对讨论环节，提前设定合理时间限制，引导学生高效讨论，确保教学进度完整。</w:t>
      </w:r>
      <w:r w:rsidRPr="00682D7B">
        <w:rPr>
          <w:rFonts w:ascii="宋体" w:eastAsia="宋体" w:hAnsi="宋体" w:hint="eastAsia"/>
          <w:sz w:val="28"/>
          <w:szCs w:val="28"/>
        </w:rPr>
        <w:br/>
        <w:t>加强个体指导：在课堂巡视中，更加留意每个学生的状态，对基础薄弱或参与度低的学生给予及时鼓励与针对性指导。课后为他们提供额外辅导，帮助弥补知识漏洞，增强学习信心。</w:t>
      </w:r>
      <w:r w:rsidRPr="00682D7B">
        <w:rPr>
          <w:rFonts w:ascii="宋体" w:eastAsia="宋体" w:hAnsi="宋体" w:hint="eastAsia"/>
          <w:sz w:val="28"/>
          <w:szCs w:val="28"/>
        </w:rPr>
        <w:br/>
        <w:t>深化情境拓展：在今后教学中，对生活情境进行更深入剖析，结</w:t>
      </w:r>
      <w:r w:rsidRPr="00682D7B">
        <w:rPr>
          <w:rFonts w:ascii="宋体" w:eastAsia="宋体" w:hAnsi="宋体" w:hint="eastAsia"/>
          <w:sz w:val="28"/>
          <w:szCs w:val="28"/>
        </w:rPr>
        <w:lastRenderedPageBreak/>
        <w:t>合物理原理和实际应用拓展知识深度与广度。鼓励学生思考如何改进现有应用，培养学生创新意识和实践能力。</w:t>
      </w:r>
    </w:p>
    <w:p w14:paraId="0ED77B0F" w14:textId="0AF1A397" w:rsidR="00682D7B" w:rsidRPr="00682D7B" w:rsidRDefault="00682D7B" w:rsidP="00682D7B">
      <w:pPr>
        <w:spacing w:after="0"/>
        <w:ind w:leftChars="100" w:left="220" w:firstLineChars="200" w:firstLine="560"/>
        <w:rPr>
          <w:rFonts w:ascii="宋体" w:eastAsia="宋体" w:hAnsi="宋体"/>
          <w:sz w:val="28"/>
          <w:szCs w:val="28"/>
        </w:rPr>
      </w:pPr>
      <w:r w:rsidRPr="00682D7B">
        <w:rPr>
          <w:rFonts w:ascii="宋体" w:eastAsia="宋体" w:hAnsi="宋体" w:hint="eastAsia"/>
          <w:sz w:val="28"/>
          <w:szCs w:val="28"/>
        </w:rPr>
        <w:t>通过此次反思，我认识到教学中的优势与不足。在未来教学中，我将持续改进教学方法，提升教学质量，助力学生更好地学习物理知识。</w:t>
      </w:r>
    </w:p>
    <w:p w14:paraId="066F6457" w14:textId="77777777" w:rsidR="00F55D92" w:rsidRPr="00682D7B" w:rsidRDefault="00F55D92" w:rsidP="00682D7B">
      <w:pPr>
        <w:rPr>
          <w:rFonts w:ascii="宋体" w:eastAsia="宋体" w:hAnsi="宋体"/>
          <w:sz w:val="28"/>
          <w:szCs w:val="28"/>
        </w:rPr>
      </w:pPr>
    </w:p>
    <w:sectPr w:rsidR="00F55D92" w:rsidRPr="00682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56441A"/>
    <w:multiLevelType w:val="multilevel"/>
    <w:tmpl w:val="B3F6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6481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D92"/>
    <w:rsid w:val="00682D7B"/>
    <w:rsid w:val="007E317F"/>
    <w:rsid w:val="00F5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91E94"/>
  <w15:chartTrackingRefBased/>
  <w15:docId w15:val="{4DA3208F-99A8-42D1-AA3D-0B83D98B7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55D9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D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5D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5D9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5D9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5D92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5D9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5D9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5D9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5D9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55D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55D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55D9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55D9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55D9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55D9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55D9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55D9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55D9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55D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5D9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55D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55D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55D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55D9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55D9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55D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55D9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55D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7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0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蒙蒙 蒋</dc:creator>
  <cp:keywords/>
  <dc:description/>
  <cp:lastModifiedBy>蒙蒙 蒋</cp:lastModifiedBy>
  <cp:revision>2</cp:revision>
  <dcterms:created xsi:type="dcterms:W3CDTF">2025-01-13T12:01:00Z</dcterms:created>
  <dcterms:modified xsi:type="dcterms:W3CDTF">2025-01-13T12:03:00Z</dcterms:modified>
</cp:coreProperties>
</file>