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FD99AD">
      <w:pPr>
        <w:jc w:val="center"/>
        <w:rPr>
          <w:rFonts w:hint="eastAsia" w:eastAsiaTheme="minorEastAsia"/>
          <w:sz w:val="22"/>
          <w:szCs w:val="28"/>
          <w:lang w:eastAsia="zh-CN"/>
        </w:rPr>
      </w:pPr>
      <w:r>
        <w:rPr>
          <w:rFonts w:hint="eastAsia"/>
          <w:sz w:val="22"/>
          <w:szCs w:val="28"/>
          <w:lang w:eastAsia="zh-CN"/>
        </w:rPr>
        <w:t>《</w:t>
      </w:r>
      <w:r>
        <w:rPr>
          <w:rFonts w:hint="eastAsia"/>
          <w:sz w:val="22"/>
          <w:szCs w:val="28"/>
        </w:rPr>
        <w:t>探究平抛运动特点</w:t>
      </w:r>
      <w:r>
        <w:rPr>
          <w:rFonts w:hint="eastAsia"/>
          <w:sz w:val="22"/>
          <w:szCs w:val="28"/>
          <w:lang w:val="en-US" w:eastAsia="zh-CN"/>
        </w:rPr>
        <w:t>实验</w:t>
      </w:r>
      <w:r>
        <w:rPr>
          <w:rFonts w:hint="eastAsia"/>
          <w:sz w:val="22"/>
          <w:szCs w:val="28"/>
        </w:rPr>
        <w:t>教学设计</w:t>
      </w:r>
      <w:r>
        <w:rPr>
          <w:rFonts w:hint="eastAsia"/>
          <w:sz w:val="22"/>
          <w:szCs w:val="28"/>
          <w:lang w:eastAsia="zh-CN"/>
        </w:rPr>
        <w:t>》</w:t>
      </w:r>
      <w:bookmarkStart w:id="0" w:name="_GoBack"/>
      <w:bookmarkEnd w:id="0"/>
    </w:p>
    <w:p w14:paraId="259FFCD6">
      <w:pPr>
        <w:rPr>
          <w:rFonts w:hint="eastAsia"/>
        </w:rPr>
      </w:pPr>
      <w:r>
        <w:rPr>
          <w:rFonts w:hint="eastAsia"/>
        </w:rPr>
        <w:t xml:space="preserve"> </w:t>
      </w:r>
    </w:p>
    <w:p w14:paraId="49EA7809">
      <w:pPr>
        <w:rPr>
          <w:rFonts w:hint="eastAsia"/>
        </w:rPr>
      </w:pPr>
      <w:r>
        <w:rPr>
          <w:rFonts w:hint="eastAsia"/>
        </w:rPr>
        <w:t>（一）趣味情景导入（3分钟）</w:t>
      </w:r>
    </w:p>
    <w:p w14:paraId="3AC3DFA3">
      <w:pPr>
        <w:rPr>
          <w:rFonts w:hint="eastAsia"/>
        </w:rPr>
      </w:pPr>
      <w:r>
        <w:rPr>
          <w:rFonts w:hint="eastAsia"/>
        </w:rPr>
        <w:t xml:space="preserve"> 播放篮球运动员精彩投篮瞬间、飞机空投物资视频，提问：“篮球出手后、物资离开飞机后的运动轨迹是怎样的？它们的运动有什么共同特点？”引导学生观察轨迹，思考运动性质，引出平抛运动概念。</w:t>
      </w:r>
    </w:p>
    <w:p w14:paraId="0598262A">
      <w:pPr>
        <w:rPr>
          <w:rFonts w:hint="eastAsia"/>
        </w:rPr>
      </w:pPr>
      <w:r>
        <w:rPr>
          <w:rFonts w:hint="eastAsia"/>
        </w:rPr>
        <w:t xml:space="preserve"> （二）实验准备（7分钟）</w:t>
      </w:r>
    </w:p>
    <w:p w14:paraId="06EBD031">
      <w:pPr>
        <w:rPr>
          <w:rFonts w:hint="eastAsia"/>
        </w:rPr>
      </w:pPr>
      <w:r>
        <w:rPr>
          <w:rFonts w:hint="eastAsia"/>
        </w:rPr>
        <w:t xml:space="preserve"> 原理讲解（3分钟）</w:t>
      </w:r>
    </w:p>
    <w:p w14:paraId="758A3928">
      <w:pPr>
        <w:rPr>
          <w:rFonts w:hint="eastAsia"/>
        </w:rPr>
      </w:pPr>
      <w:r>
        <w:rPr>
          <w:rFonts w:hint="eastAsia"/>
        </w:rPr>
        <w:t>展示平抛运动演示仪，讲解实验原理：利用频闪光源和可调节高度的平抛轨道，使小球做平抛运动，通过在背景板上记录小球位置，研究其运动规律。</w:t>
      </w:r>
    </w:p>
    <w:p w14:paraId="6B3CE6A5">
      <w:pPr>
        <w:rPr>
          <w:rFonts w:hint="eastAsia"/>
        </w:rPr>
      </w:pPr>
      <w:r>
        <w:rPr>
          <w:rFonts w:hint="eastAsia"/>
        </w:rPr>
        <w:t>提问：“如何记录小球位置？怎样保证实验准确性？”引导学生思考实验细节。</w:t>
      </w:r>
    </w:p>
    <w:p w14:paraId="5A2A0E72">
      <w:pPr>
        <w:rPr>
          <w:rFonts w:hint="eastAsia"/>
        </w:rPr>
      </w:pPr>
      <w:r>
        <w:rPr>
          <w:rFonts w:hint="eastAsia"/>
        </w:rPr>
        <w:t>器材介绍（2分钟）</w:t>
      </w:r>
    </w:p>
    <w:p w14:paraId="5004B41B">
      <w:pPr>
        <w:rPr>
          <w:rFonts w:hint="eastAsia"/>
        </w:rPr>
      </w:pPr>
      <w:r>
        <w:rPr>
          <w:rFonts w:hint="eastAsia"/>
        </w:rPr>
        <w:t>介绍实验器材：平抛运动演示仪、小球、坐标纸、直尺、频闪光源等。强调各器材作用，如频闪光源可在相等时间间隔记录小球位置，坐标纸用于确定小球位置坐标。</w:t>
      </w:r>
    </w:p>
    <w:p w14:paraId="7AF3D73D">
      <w:pPr>
        <w:rPr>
          <w:rFonts w:hint="eastAsia"/>
        </w:rPr>
      </w:pPr>
      <w:r>
        <w:rPr>
          <w:rFonts w:hint="eastAsia"/>
        </w:rPr>
        <w:t>小组分工（2分钟）</w:t>
      </w:r>
    </w:p>
    <w:p w14:paraId="3F85C23B">
      <w:pPr>
        <w:rPr>
          <w:rFonts w:hint="eastAsia"/>
        </w:rPr>
      </w:pPr>
      <w:r>
        <w:rPr>
          <w:rFonts w:hint="eastAsia"/>
        </w:rPr>
        <w:t>将学生分成小组，每组确定操作员、记录员、测量员等角色。明确操作员负责释放小球、调节仪器；记录员记录小球位置；测量员测量坐标数据。</w:t>
      </w:r>
    </w:p>
    <w:p w14:paraId="6C2B01F9">
      <w:pPr>
        <w:rPr>
          <w:rFonts w:hint="eastAsia"/>
        </w:rPr>
      </w:pPr>
      <w:r>
        <w:rPr>
          <w:rFonts w:hint="eastAsia"/>
        </w:rPr>
        <w:t xml:space="preserve"> （三）实验探究（15分钟）</w:t>
      </w:r>
    </w:p>
    <w:p w14:paraId="0A9ED746">
      <w:pPr>
        <w:rPr>
          <w:rFonts w:hint="eastAsia"/>
        </w:rPr>
      </w:pPr>
      <w:r>
        <w:rPr>
          <w:rFonts w:hint="eastAsia"/>
        </w:rPr>
        <w:t xml:space="preserve"> 水平方向运动探究（7分钟）</w:t>
      </w:r>
    </w:p>
    <w:p w14:paraId="5933AE7B">
      <w:pPr>
        <w:rPr>
          <w:rFonts w:hint="eastAsia"/>
        </w:rPr>
      </w:pPr>
      <w:r>
        <w:rPr>
          <w:rFonts w:hint="eastAsia"/>
        </w:rPr>
        <w:t>操作员调整平抛轨道水平，使小球从轨道同一高度静止释放。记录员在频闪光源照射下，在坐标纸上标记小球位置。多次实验，获取多组位置数据。</w:t>
      </w:r>
    </w:p>
    <w:p w14:paraId="5DC417E3">
      <w:pPr>
        <w:rPr>
          <w:rFonts w:hint="eastAsia"/>
        </w:rPr>
      </w:pPr>
      <w:r>
        <w:rPr>
          <w:rFonts w:hint="eastAsia"/>
        </w:rPr>
        <w:t>测量员测量各位置的水平坐标，小组讨论分析数据，提问：“水平方向相邻位置的水平位移有什么关系？这说明了什么？”引导学生得出水平方向做匀速直线运动的结论。</w:t>
      </w:r>
    </w:p>
    <w:p w14:paraId="543461FD">
      <w:pPr>
        <w:rPr>
          <w:rFonts w:hint="eastAsia"/>
        </w:rPr>
      </w:pPr>
      <w:r>
        <w:rPr>
          <w:rFonts w:hint="eastAsia"/>
        </w:rPr>
        <w:t>竖直方向运动探究（8分钟）</w:t>
      </w:r>
    </w:p>
    <w:p w14:paraId="4E1CFA59">
      <w:pPr>
        <w:rPr>
          <w:rFonts w:hint="eastAsia"/>
        </w:rPr>
      </w:pPr>
      <w:r>
        <w:rPr>
          <w:rFonts w:hint="eastAsia"/>
        </w:rPr>
        <w:t>保持轨道高度不变，再次释放小球记录位置。测量员测量各位置的竖直坐标。</w:t>
      </w:r>
    </w:p>
    <w:p w14:paraId="0911C5A7">
      <w:pPr>
        <w:rPr>
          <w:rFonts w:hint="eastAsia"/>
        </w:rPr>
      </w:pPr>
      <w:r>
        <w:rPr>
          <w:rFonts w:hint="eastAsia"/>
        </w:rPr>
        <w:t>小组通过计算相邻位置竖直位移差，结合自由落体运动知识，分析数据。提问：“竖直方向位移变化符合什么运动规律？”引导学生得出竖直方向做自由落体运动的结论。</w:t>
      </w:r>
    </w:p>
    <w:p w14:paraId="1E7A5770">
      <w:pPr>
        <w:rPr>
          <w:rFonts w:hint="eastAsia"/>
        </w:rPr>
      </w:pPr>
      <w:r>
        <w:rPr>
          <w:rFonts w:hint="eastAsia"/>
        </w:rPr>
        <w:t xml:space="preserve"> （四）数据分析与总结（10分钟）</w:t>
      </w:r>
    </w:p>
    <w:p w14:paraId="1435A96C">
      <w:pPr>
        <w:rPr>
          <w:rFonts w:hint="eastAsia"/>
        </w:rPr>
      </w:pPr>
      <w:r>
        <w:rPr>
          <w:rFonts w:hint="eastAsia"/>
        </w:rPr>
        <w:t xml:space="preserve"> 图像绘制（4分钟）</w:t>
      </w:r>
    </w:p>
    <w:p w14:paraId="5F6A7A2D">
      <w:pPr>
        <w:rPr>
          <w:rFonts w:hint="eastAsia"/>
        </w:rPr>
      </w:pPr>
      <w:r>
        <w:rPr>
          <w:rFonts w:hint="eastAsia"/>
        </w:rPr>
        <w:t>各小组根据测量数据，在坐标纸上绘制小球平抛运动轨迹，以水平位移为横轴，竖直位移为纵轴。教师巡视指导，提醒学生注意坐标刻度选取。</w:t>
      </w:r>
    </w:p>
    <w:p w14:paraId="4BEB05D7">
      <w:pPr>
        <w:rPr>
          <w:rFonts w:hint="eastAsia"/>
        </w:rPr>
      </w:pPr>
      <w:r>
        <w:rPr>
          <w:rFonts w:hint="eastAsia"/>
        </w:rPr>
        <w:t>小组汇报（3分钟）</w:t>
      </w:r>
    </w:p>
    <w:p w14:paraId="596CA2D6">
      <w:pPr>
        <w:rPr>
          <w:rFonts w:hint="eastAsia"/>
        </w:rPr>
      </w:pPr>
      <w:r>
        <w:rPr>
          <w:rFonts w:hint="eastAsia"/>
        </w:rPr>
        <w:t>每组派代表展示绘制的轨迹图像，汇报水平、竖直方向运动规律的探究结果。其他小组可提问、补充。</w:t>
      </w:r>
    </w:p>
    <w:p w14:paraId="46FC64DD">
      <w:pPr>
        <w:rPr>
          <w:rFonts w:hint="eastAsia"/>
        </w:rPr>
      </w:pPr>
      <w:r>
        <w:rPr>
          <w:rFonts w:hint="eastAsia"/>
        </w:rPr>
        <w:t>总结归纳（3分钟）</w:t>
      </w:r>
    </w:p>
    <w:p w14:paraId="3462CC02">
      <w:pPr>
        <w:rPr>
          <w:rFonts w:hint="eastAsia"/>
        </w:rPr>
      </w:pPr>
      <w:r>
        <w:rPr>
          <w:rFonts w:hint="eastAsia"/>
        </w:rPr>
        <w:t>教师总结：平抛运动在水平方向是匀速直线运动，在竖直方向是自由落体运动，是这两种运动的合成。强调运动合成与分解的物理方法，帮助学生构建平抛运动知识体系。</w:t>
      </w:r>
    </w:p>
    <w:p w14:paraId="4EC5212E">
      <w:pPr>
        <w:rPr>
          <w:rFonts w:hint="eastAsia"/>
        </w:rPr>
      </w:pPr>
      <w:r>
        <w:rPr>
          <w:rFonts w:hint="eastAsia"/>
        </w:rPr>
        <w:t xml:space="preserve"> （五）拓展应用（5分钟）</w:t>
      </w:r>
    </w:p>
    <w:p w14:paraId="29867525">
      <w:pPr>
        <w:rPr>
          <w:rFonts w:hint="eastAsia"/>
        </w:rPr>
      </w:pPr>
      <w:r>
        <w:rPr>
          <w:rFonts w:hint="eastAsia"/>
        </w:rPr>
        <w:t xml:space="preserve"> 展示生活中平抛运动实例，如跳水运动员入水、打网球时球的运动。提问：“如何运用平抛运动规律，分析运动员的起跳速度、网球的落点等问题？”引导学生思考，将知识应用于实际情景，培养物理思维与应用能力。</w:t>
      </w:r>
    </w:p>
    <w:p w14:paraId="20F1A620">
      <w:pPr>
        <w:rPr>
          <w:rFonts w:hint="eastAsia"/>
        </w:rPr>
      </w:pPr>
      <w:r>
        <w:rPr>
          <w:rFonts w:hint="eastAsia"/>
        </w:rPr>
        <w:t xml:space="preserve"> （六）课堂小结（3分钟）</w:t>
      </w:r>
    </w:p>
    <w:p w14:paraId="17BDC258">
      <w:r>
        <w:rPr>
          <w:rFonts w:hint="eastAsia"/>
        </w:rPr>
        <w:t xml:space="preserve"> 回顾平抛运动概念、实验探究过程、运动规律及应用。强调实验中的物理思维与方法，鼓励学生课后继续观察生活中的平抛现象，深化理解。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jYmI0YzJhZmIyMzEyZGRhODBkZGRiNzM5OThlM2YifQ=="/>
  </w:docVars>
  <w:rsids>
    <w:rsidRoot w:val="004C6C44"/>
    <w:rsid w:val="004C6C44"/>
    <w:rsid w:val="1C6F4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2025-01-12T08:48:00Z</dcterms:created>
  <dc:creator>浅语</dc:creator>
  <cp:lastModifiedBy>浅语</cp:lastModifiedBy>
  <dcterms:modified xsi:type="dcterms:W3CDTF">2025-01-12T08:50:44Z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D089F626F9D7412DA1A5ACB78DAFAFAE_11</vt:lpwstr>
  </property>
</Properties>
</file>