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2" w:firstLineChars="200"/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思维品质发展与写作教学</w:t>
      </w:r>
    </w:p>
    <w:p>
      <w:pPr>
        <w:ind w:firstLine="420" w:firstLineChars="200"/>
        <w:rPr>
          <w:rFonts w:hint="eastAsia"/>
        </w:rPr>
      </w:pPr>
      <w:r>
        <w:rPr>
          <w:rFonts w:hint="default" w:ascii="Times New Roman" w:hAnsi="Times New Roman" w:cs="Times New Roman"/>
          <w:lang w:val="en-US" w:eastAsia="zh-CN"/>
        </w:rPr>
        <w:t>今天有幸听了朱</w:t>
      </w:r>
      <w:r>
        <w:rPr>
          <w:rFonts w:hint="eastAsia" w:ascii="Times New Roman" w:hAnsi="Times New Roman" w:cs="Times New Roman"/>
          <w:lang w:val="en-US" w:eastAsia="zh-CN"/>
        </w:rPr>
        <w:t>琳琳</w:t>
      </w:r>
      <w:r>
        <w:rPr>
          <w:rFonts w:hint="default" w:ascii="Times New Roman" w:hAnsi="Times New Roman" w:cs="Times New Roman"/>
          <w:lang w:val="en-US" w:eastAsia="zh-CN"/>
        </w:rPr>
        <w:t>老师的一节应用文（活动类）写作课。本</w:t>
      </w:r>
      <w:r>
        <w:rPr>
          <w:rFonts w:hint="default" w:ascii="Times New Roman" w:hAnsi="Times New Roman" w:cs="Times New Roman"/>
        </w:rPr>
        <w:t>节课的教学目的不是单纯地将英语写作当作一项技能进行训练，而是教会学生如何通过写作提高综合运用语言的能力，同时</w:t>
      </w:r>
      <w:r>
        <w:rPr>
          <w:rFonts w:hint="default" w:ascii="Times New Roman" w:hAnsi="Times New Roman" w:cs="Times New Roman"/>
          <w:lang w:val="en-US" w:eastAsia="zh-CN"/>
        </w:rPr>
        <w:t>注重</w:t>
      </w:r>
      <w:r>
        <w:rPr>
          <w:rFonts w:hint="default" w:ascii="Times New Roman" w:hAnsi="Times New Roman" w:cs="Times New Roman"/>
        </w:rPr>
        <w:t>学生的思维</w:t>
      </w:r>
      <w:r>
        <w:rPr>
          <w:rFonts w:hint="default" w:ascii="Times New Roman" w:hAnsi="Times New Roman" w:cs="Times New Roman"/>
          <w:lang w:val="en-US" w:eastAsia="zh-CN"/>
        </w:rPr>
        <w:t>品质的培养</w:t>
      </w:r>
      <w:r>
        <w:rPr>
          <w:rFonts w:hint="default" w:ascii="Times New Roman" w:hAnsi="Times New Roman" w:cs="Times New Roman"/>
        </w:rPr>
        <w:t>和学习能力</w:t>
      </w:r>
      <w:r>
        <w:rPr>
          <w:rFonts w:hint="default" w:ascii="Times New Roman" w:hAnsi="Times New Roman" w:cs="Times New Roman"/>
          <w:lang w:val="en-US" w:eastAsia="zh-CN"/>
        </w:rPr>
        <w:t>的提升</w:t>
      </w:r>
      <w:r>
        <w:rPr>
          <w:rFonts w:hint="default" w:ascii="Times New Roman" w:hAnsi="Times New Roman" w:cs="Times New Roman"/>
          <w:lang w:eastAsia="zh-CN"/>
        </w:rPr>
        <w:t>。</w:t>
      </w:r>
      <w:r>
        <w:rPr>
          <w:rFonts w:hint="eastAsia" w:ascii="Times New Roman" w:hAnsi="Times New Roman" w:cs="Times New Roman"/>
          <w:lang w:val="en-US" w:eastAsia="zh-CN"/>
        </w:rPr>
        <w:t>的确，</w:t>
      </w:r>
      <w:r>
        <w:rPr>
          <w:rFonts w:hint="eastAsia"/>
        </w:rPr>
        <w:t>思维品质培养和语言能力培养的协同是高中英语写作教学的关键。</w:t>
      </w:r>
      <w:r>
        <w:rPr>
          <w:rFonts w:hint="eastAsia"/>
          <w:lang w:val="en-US" w:eastAsia="zh-CN"/>
        </w:rPr>
        <w:t>而我们的</w:t>
      </w:r>
      <w:r>
        <w:rPr>
          <w:rFonts w:hint="eastAsia"/>
        </w:rPr>
        <w:t>学生在用英语写作时受到语言能力和思维能力的双重制约。</w:t>
      </w:r>
      <w:r>
        <w:rPr>
          <w:rFonts w:hint="eastAsia"/>
          <w:lang w:val="en-US" w:eastAsia="zh-CN"/>
        </w:rPr>
        <w:t>主要存在以下问题：</w:t>
      </w:r>
    </w:p>
    <w:p>
      <w:pPr>
        <w:rPr>
          <w:rFonts w:hint="eastAsia"/>
        </w:rPr>
      </w:pPr>
      <w:r>
        <w:rPr>
          <w:rFonts w:hint="eastAsia"/>
        </w:rPr>
        <w:t>1.有思想，但由于语言能力所限拙于表达，所写内容难以展示思维水平;</w:t>
      </w:r>
    </w:p>
    <w:p>
      <w:pPr>
        <w:rPr>
          <w:rFonts w:hint="eastAsia"/>
        </w:rPr>
      </w:pPr>
      <w:r>
        <w:rPr>
          <w:rFonts w:hint="eastAsia"/>
        </w:rPr>
        <w:t>2.</w:t>
      </w:r>
      <w:bookmarkStart w:id="1" w:name="_GoBack"/>
      <w:bookmarkStart w:id="0" w:name="OLE_LINK1"/>
      <w:r>
        <w:rPr>
          <w:rFonts w:hint="eastAsia"/>
        </w:rPr>
        <w:t>思维能力不足，虽然语言能力强，但写作内容思想肤浅、逻辑混乱</w:t>
      </w:r>
      <w:bookmarkEnd w:id="1"/>
      <w:bookmarkEnd w:id="0"/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>3.语言能力和思维能力都欠佳，无法完成写作任务。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《新课标》在表达性技能要求中明确指出：必修课程必须达到的能级要求</w:t>
      </w:r>
      <w:r>
        <w:rPr>
          <w:rFonts w:hint="eastAsia"/>
        </w:rPr>
        <w:t>2.</w:t>
      </w:r>
      <w:r>
        <w:rPr>
          <w:rFonts w:hint="eastAsia"/>
          <w:b/>
          <w:bCs/>
          <w:u w:val="none"/>
        </w:rPr>
        <w:t>清楚地描述</w:t>
      </w:r>
      <w:r>
        <w:rPr>
          <w:rFonts w:hint="eastAsia"/>
        </w:rPr>
        <w:t>事件的过程;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4.在口头和书面表达中借助连接性词语、指示代词、词汇衔接等语言手段</w:t>
      </w:r>
      <w:r>
        <w:rPr>
          <w:rFonts w:hint="eastAsia"/>
          <w:b/>
          <w:bCs/>
        </w:rPr>
        <w:t>建立逻辑关系</w:t>
      </w:r>
      <w:r>
        <w:rPr>
          <w:rFonts w:hint="eastAsia"/>
        </w:rPr>
        <w:t>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6.</w:t>
      </w:r>
      <w:r>
        <w:rPr>
          <w:rFonts w:hint="eastAsia"/>
          <w:b/>
          <w:bCs/>
        </w:rPr>
        <w:t>根据表达目的选择</w:t>
      </w:r>
      <w:r>
        <w:rPr>
          <w:rFonts w:hint="eastAsia"/>
        </w:rPr>
        <w:t>适当的语篇类型;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7.</w:t>
      </w:r>
      <w:r>
        <w:rPr>
          <w:rFonts w:hint="eastAsia"/>
          <w:b/>
          <w:bCs/>
        </w:rPr>
        <w:t>根据表达的需要选择</w:t>
      </w:r>
      <w:r>
        <w:rPr>
          <w:rFonts w:hint="eastAsia"/>
        </w:rPr>
        <w:t>词汇和语法结构;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8.</w:t>
      </w:r>
      <w:r>
        <w:rPr>
          <w:rFonts w:hint="eastAsia"/>
          <w:b/>
          <w:bCs/>
        </w:rPr>
        <w:t>根据表达的需要选择</w:t>
      </w:r>
      <w:r>
        <w:rPr>
          <w:rFonts w:hint="eastAsia"/>
        </w:rPr>
        <w:t>正式语或非正式语。</w:t>
      </w:r>
      <w:r>
        <w:rPr>
          <w:rFonts w:hint="eastAsia"/>
          <w:lang w:val="en-US" w:eastAsia="zh-CN"/>
        </w:rPr>
        <w:t>选择性必修课程必须达到的能级要求</w:t>
      </w:r>
      <w:r>
        <w:rPr>
          <w:rFonts w:hint="eastAsia"/>
        </w:rPr>
        <w:t>1.以口头或书面形式</w:t>
      </w:r>
      <w:r>
        <w:rPr>
          <w:rFonts w:hint="eastAsia"/>
          <w:b/>
          <w:bCs/>
        </w:rPr>
        <w:t>描述、概括</w:t>
      </w:r>
      <w:r>
        <w:rPr>
          <w:rFonts w:hint="eastAsia"/>
        </w:rPr>
        <w:t>经历和事实;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2.以口头或书面形式</w:t>
      </w:r>
      <w:r>
        <w:rPr>
          <w:rFonts w:hint="eastAsia"/>
          <w:b/>
          <w:bCs/>
        </w:rPr>
        <w:t>传递</w:t>
      </w:r>
      <w:r>
        <w:rPr>
          <w:rFonts w:hint="eastAsia"/>
        </w:rPr>
        <w:t>信息、</w:t>
      </w:r>
      <w:r>
        <w:rPr>
          <w:rFonts w:hint="eastAsia"/>
          <w:b/>
          <w:bCs/>
        </w:rPr>
        <w:t>论证</w:t>
      </w:r>
      <w:r>
        <w:rPr>
          <w:rFonts w:hint="eastAsia"/>
        </w:rPr>
        <w:t>观点、</w:t>
      </w:r>
      <w:r>
        <w:rPr>
          <w:rFonts w:hint="eastAsia"/>
          <w:b/>
          <w:bCs/>
        </w:rPr>
        <w:t>表达</w:t>
      </w:r>
      <w:r>
        <w:rPr>
          <w:rFonts w:hint="eastAsia"/>
        </w:rPr>
        <w:t>情感;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3.通过重复、举例和解释等方式</w:t>
      </w:r>
      <w:r>
        <w:rPr>
          <w:rFonts w:hint="eastAsia"/>
          <w:b/>
          <w:bCs/>
        </w:rPr>
        <w:t>澄清</w:t>
      </w:r>
      <w:r>
        <w:rPr>
          <w:rFonts w:hint="eastAsia"/>
        </w:rPr>
        <w:t>意思;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4.运用语篇衔接手段，</w:t>
      </w:r>
      <w:r>
        <w:rPr>
          <w:rFonts w:hint="eastAsia"/>
          <w:b/>
          <w:bCs/>
        </w:rPr>
        <w:t>提高表达的连贯性</w:t>
      </w:r>
      <w:r>
        <w:rPr>
          <w:rFonts w:hint="eastAsia"/>
        </w:rPr>
        <w:t>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5.根据表达意图和受众特点，</w:t>
      </w:r>
      <w:r>
        <w:rPr>
          <w:rFonts w:hint="eastAsia"/>
          <w:b/>
          <w:bCs/>
        </w:rPr>
        <w:t>有意识地选择和运用</w:t>
      </w:r>
      <w:r>
        <w:rPr>
          <w:rFonts w:hint="eastAsia"/>
        </w:rPr>
        <w:t>语言;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6.</w:t>
      </w:r>
      <w:r>
        <w:rPr>
          <w:rFonts w:hint="eastAsia"/>
          <w:b/>
          <w:bCs/>
        </w:rPr>
        <w:t>根据表达的需要，设计</w:t>
      </w:r>
      <w:r>
        <w:rPr>
          <w:rFonts w:hint="eastAsia"/>
        </w:rPr>
        <w:t>合理的语篇结构。</w:t>
      </w:r>
      <w:r>
        <w:rPr>
          <w:rFonts w:hint="eastAsia"/>
          <w:lang w:val="en-US" w:eastAsia="zh-CN"/>
        </w:rPr>
        <w:t>选修课程必须达到的能级要求</w:t>
      </w: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通过口头或书面方式</w:t>
      </w:r>
      <w:r>
        <w:rPr>
          <w:rFonts w:hint="eastAsia"/>
          <w:b/>
          <w:bCs/>
        </w:rPr>
        <w:t>再现</w:t>
      </w:r>
      <w:r>
        <w:rPr>
          <w:rFonts w:hint="eastAsia"/>
        </w:rPr>
        <w:t>想象的经历和事物;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2.以口头或书面形式对观点、事件、经历进行</w:t>
      </w:r>
      <w:r>
        <w:rPr>
          <w:rFonts w:hint="eastAsia"/>
          <w:b/>
          <w:bCs/>
        </w:rPr>
        <w:t>评论</w:t>
      </w:r>
      <w:r>
        <w:rPr>
          <w:rFonts w:hint="eastAsia"/>
        </w:rPr>
        <w:t>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3.通过罗列、举例、对比等方式进行</w:t>
      </w:r>
      <w:r>
        <w:rPr>
          <w:rFonts w:hint="eastAsia"/>
          <w:b/>
          <w:bCs/>
        </w:rPr>
        <w:t>论证</w:t>
      </w:r>
      <w:r>
        <w:rPr>
          <w:rFonts w:hint="eastAsia"/>
        </w:rPr>
        <w:t>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4.借助词语和句式</w:t>
      </w:r>
      <w:r>
        <w:rPr>
          <w:rFonts w:hint="eastAsia"/>
          <w:b/>
          <w:bCs/>
        </w:rPr>
        <w:t>形象地传递</w:t>
      </w:r>
      <w:r>
        <w:rPr>
          <w:rFonts w:hint="eastAsia"/>
        </w:rPr>
        <w:t>自己的情感和思想;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5.</w:t>
      </w:r>
      <w:r>
        <w:rPr>
          <w:rFonts w:hint="eastAsia"/>
          <w:b/>
          <w:bCs/>
        </w:rPr>
        <w:t>根据需要创建</w:t>
      </w:r>
      <w:r>
        <w:rPr>
          <w:rFonts w:hint="eastAsia"/>
        </w:rPr>
        <w:t>出不同形式的语篇;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  <w:b/>
          <w:bCs/>
        </w:rPr>
        <w:t>根据需要使用</w:t>
      </w:r>
      <w:r>
        <w:rPr>
          <w:rFonts w:hint="eastAsia"/>
        </w:rPr>
        <w:t>委婉语、模糊语;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7.使用衔接手段</w:t>
      </w:r>
      <w:r>
        <w:rPr>
          <w:rFonts w:hint="eastAsia"/>
          <w:b/>
          <w:bCs/>
        </w:rPr>
        <w:t>有效提高语篇的连贯性</w:t>
      </w:r>
      <w:r>
        <w:rPr>
          <w:rFonts w:hint="eastAsia"/>
        </w:rPr>
        <w:t>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8.使用特殊词汇、语法</w:t>
      </w:r>
      <w:r>
        <w:rPr>
          <w:rFonts w:hint="eastAsia"/>
          <w:b/>
          <w:bCs/>
        </w:rPr>
        <w:t>进行创造性地表达</w:t>
      </w:r>
      <w:r>
        <w:rPr>
          <w:rFonts w:hint="eastAsia"/>
        </w:rPr>
        <w:t>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9.</w:t>
      </w:r>
      <w:r>
        <w:rPr>
          <w:rFonts w:hint="eastAsia"/>
          <w:b/>
          <w:bCs/>
        </w:rPr>
        <w:t>在人际交往中建构必要的交际角色和人际关系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在实际教学中，我尝试了旨在发展学生思维批判性的二次写作，具体操作如下：</w:t>
      </w:r>
    </w:p>
    <w:p>
      <w:pPr>
        <w:rPr>
          <w:rFonts w:hint="eastAsia"/>
        </w:rPr>
      </w:pPr>
      <w:r>
        <w:rPr>
          <w:rFonts w:hint="eastAsia"/>
        </w:rPr>
        <w:t>1.审读反思内容</w:t>
      </w:r>
    </w:p>
    <w:p>
      <w:pPr>
        <w:rPr>
          <w:rFonts w:hint="eastAsia"/>
        </w:rPr>
      </w:pPr>
      <w:r>
        <w:rPr>
          <w:rFonts w:hint="eastAsia"/>
        </w:rPr>
        <w:t>引导学生回读前文，识别文中以及续写段落所给首句的关键信息，深层解读人物、情节、情感、主题等要素，分析作者态度的变化，找出支持性细节进行合理构思。然后组织学生结合教师批注的内容，独立反思、审读自己的习作，判断是否存在与已给首句的上下文内容衔接不畅、情节发展不合理、与前文照应不到位、描写偏题等问题，围绕个人不懈努力、奋斗成长主题，发现自己或者同伴在内容方面存在的问题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学习升格语言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分类选编优秀习作、范文中使用了高级词汇、结构、修辞的语句，引导学生以对比的方式学习升格自己或者同伴的语言表达。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3.发现纠正语病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针对批改中收集的典型问题,编写改错练习，然后组织学生结合教师批注的标记发现、纠正自己或者同伴的语言错误。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独立二次写作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虽然这样的做法费时、费力，但效果甚佳！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35D328"/>
    <w:multiLevelType w:val="singleLevel"/>
    <w:tmpl w:val="9C35D32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51DF1"/>
    <w:rsid w:val="08EC44F3"/>
    <w:rsid w:val="0B9F10EA"/>
    <w:rsid w:val="166B0D8F"/>
    <w:rsid w:val="17002586"/>
    <w:rsid w:val="18C87A51"/>
    <w:rsid w:val="1C17054B"/>
    <w:rsid w:val="2A3E42E3"/>
    <w:rsid w:val="2FA21703"/>
    <w:rsid w:val="2FB8793C"/>
    <w:rsid w:val="33745EDA"/>
    <w:rsid w:val="33D041D2"/>
    <w:rsid w:val="39E677C3"/>
    <w:rsid w:val="49054AB7"/>
    <w:rsid w:val="591E75E8"/>
    <w:rsid w:val="5F4D4080"/>
    <w:rsid w:val="69000C9D"/>
    <w:rsid w:val="693B2F8D"/>
    <w:rsid w:val="6B600DAF"/>
    <w:rsid w:val="6C9D61CE"/>
    <w:rsid w:val="70A35665"/>
    <w:rsid w:val="7491588C"/>
    <w:rsid w:val="76E1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SXF</dc:creator>
  <cp:lastModifiedBy>SXF</cp:lastModifiedBy>
  <dcterms:modified xsi:type="dcterms:W3CDTF">2025-01-05T15:40:58Z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