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59AD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lang w:val="en-US" w:eastAsia="zh-CN"/>
        </w:rPr>
      </w:pPr>
      <w:r>
        <w:rPr>
          <w:rFonts w:hint="eastAsia"/>
        </w:rPr>
        <w:t>牛顿第二定律</w:t>
      </w:r>
      <w:r>
        <w:rPr>
          <w:rFonts w:hint="eastAsia"/>
          <w:lang w:val="en-US" w:eastAsia="zh-CN"/>
        </w:rPr>
        <w:t xml:space="preserve"> 教学反思</w:t>
      </w:r>
    </w:p>
    <w:p w14:paraId="427BF1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w:t>
      </w:r>
      <w:r>
        <w:rPr>
          <w:rFonts w:hint="default"/>
          <w:lang w:val="en-US" w:eastAsia="zh-CN"/>
        </w:rPr>
        <w:t>教学设计与准备</w:t>
      </w:r>
    </w:p>
    <w:p w14:paraId="773D0F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在备课过程中，我深入思考了如何将牛顿第二定律这一重要物理定律与学生的生活经验相结合。考虑到这是高中物理中的核心内容，我特意设计了一些贴近学生实际的教学情境，如自行车骑行、电梯启动等日常现象作为引入点，以体现以人为本的教学理念。</w:t>
      </w:r>
    </w:p>
    <w:p w14:paraId="723487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2.</w:t>
      </w:r>
      <w:r>
        <w:rPr>
          <w:rFonts w:hint="default"/>
          <w:lang w:val="en-US" w:eastAsia="zh-CN"/>
        </w:rPr>
        <w:t>课堂实施过程</w:t>
      </w:r>
    </w:p>
    <w:p w14:paraId="2CDFB8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课堂开始时，我通过展示学生们熟悉的运动现象视频引入主题，这种方式立即引起了学生的兴趣和共鸣。在讲解力和加速度关系时，我采用了分步递进的方式，先让学生观察和描述现象，再引导他们分析力与加速度之间的关系。为了加深理解，我设计了小组实验活动，让学生使用智能手机的加速度传感器测量不同作用力下物体的加速度。</w:t>
      </w:r>
    </w:p>
    <w:p w14:paraId="0B1DF2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3.</w:t>
      </w:r>
      <w:r>
        <w:rPr>
          <w:rFonts w:hint="default"/>
          <w:lang w:val="en-US" w:eastAsia="zh-CN"/>
        </w:rPr>
        <w:t>存在问题分析</w:t>
      </w:r>
    </w:p>
    <w:p w14:paraId="4B137D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通过课堂观察，我发现教学中存在几个需要改进的问题。首先，在数学推导过程中，部分学生对向量的分解和合成显得较为吃力，这反映出我对学生的数学基础预估不足。其次，虽然设计了实验活动，但由于时间分配不够合理，导致后续的习题训练时间偏少。此外，在处理学生提出的一些创新性问题时，我的回应不够深入，未能充分发挥这些问题对培养学生科学思维的积极作用。</w:t>
      </w:r>
    </w:p>
    <w:p w14:paraId="5C95D9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4.</w:t>
      </w:r>
      <w:r>
        <w:rPr>
          <w:rFonts w:hint="default"/>
          <w:lang w:val="en-US" w:eastAsia="zh-CN"/>
        </w:rPr>
        <w:t>改进策略思考</w:t>
      </w:r>
    </w:p>
    <w:p w14:paraId="7DDE6D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针对这些问题，我计划进行如下改进：在讲解向量运算时，增加更多的可视化辅助手段，帮助学生建立直观认识；优化课堂时间分配，确保实验与练习之间的平衡；设计分层次的习题，照顾不同学生的学习需求。同时，我将继续深化以人为本的教学理念，更加注重学生的个体差异，为学生创造更多动手实践和思考探究的机会。</w:t>
      </w:r>
    </w:p>
    <w:p w14:paraId="68BC5E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5.</w:t>
      </w:r>
      <w:r>
        <w:rPr>
          <w:rFonts w:hint="default"/>
          <w:lang w:val="en-US" w:eastAsia="zh-CN"/>
        </w:rPr>
        <w:t>教学体会与收获</w:t>
      </w:r>
    </w:p>
    <w:p w14:paraId="76DE1B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这堂课的教学实践让我深刻认识到，物理教学不仅要注重知识的传授，更要关注学生的实际需求和认知特点。教师要善于创造情境，引导学生主动探究，使抽象的物理概念变得生动具体。在今后的教学中，我将继续坚持以人为本的教学理念，努力提高教学效果，帮助学生真正理解和掌握物理知识，培养他们的科</w:t>
      </w:r>
      <w:bookmarkStart w:id="0" w:name="_GoBack"/>
      <w:bookmarkEnd w:id="0"/>
      <w:r>
        <w:rPr>
          <w:rFonts w:hint="default"/>
          <w:lang w:val="en-US" w:eastAsia="zh-CN"/>
        </w:rPr>
        <w:t>学素养和创新能力。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7707D2"/>
    <w:rsid w:val="7D172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2024-12-25T01:38:22Z</dcterms:created>
  <dc:creator>86189</dc:creator>
  <cp:lastModifiedBy>温柔年岁</cp:lastModifiedBy>
  <dcterms:modified xsi:type="dcterms:W3CDTF">2024-12-25T01:43:19Z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49D7330006D94D2DAA0A1DAAF8B87D5D_12</vt:lpwstr>
  </property>
</Properties>
</file>