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91F" w:rsidRDefault="0054391F" w:rsidP="0054391F">
      <w:pPr>
        <w:ind w:firstLineChars="200" w:firstLine="422"/>
        <w:jc w:val="center"/>
        <w:rPr>
          <w:rFonts w:ascii="Arial" w:hAnsi="Arial" w:cs="Arial"/>
          <w:b/>
          <w:color w:val="323232"/>
          <w:shd w:val="clear" w:color="auto" w:fill="FFFFFF"/>
        </w:rPr>
      </w:pPr>
      <w:r w:rsidRPr="001E0908">
        <w:rPr>
          <w:rFonts w:ascii="Arial" w:hAnsi="Arial" w:cs="Arial"/>
          <w:b/>
          <w:color w:val="323232"/>
          <w:shd w:val="clear" w:color="auto" w:fill="FFFFFF"/>
        </w:rPr>
        <w:t>基于主题语境的阅读课例分析</w:t>
      </w:r>
      <w:r>
        <w:rPr>
          <w:rFonts w:ascii="Arial" w:hAnsi="Arial" w:cs="Arial"/>
          <w:b/>
          <w:color w:val="323232"/>
          <w:shd w:val="clear" w:color="auto" w:fill="FFFFFF"/>
        </w:rPr>
        <w:t>3</w:t>
      </w:r>
    </w:p>
    <w:p w:rsidR="0054391F" w:rsidRDefault="0054391F" w:rsidP="0054391F">
      <w:pPr>
        <w:ind w:firstLineChars="200" w:firstLine="420"/>
        <w:jc w:val="center"/>
        <w:rPr>
          <w:rFonts w:ascii="Arial" w:hAnsi="Arial" w:cs="Arial"/>
          <w:color w:val="323232"/>
          <w:shd w:val="clear" w:color="auto" w:fill="FFFFFF"/>
        </w:rPr>
      </w:pPr>
      <w:proofErr w:type="gramStart"/>
      <w:r w:rsidRPr="001E0908">
        <w:rPr>
          <w:rFonts w:ascii="Arial" w:hAnsi="Arial" w:cs="Arial"/>
          <w:color w:val="323232"/>
          <w:shd w:val="clear" w:color="auto" w:fill="FFFFFF"/>
        </w:rPr>
        <w:t>栟</w:t>
      </w:r>
      <w:proofErr w:type="gramEnd"/>
      <w:r w:rsidRPr="001E0908">
        <w:rPr>
          <w:rFonts w:ascii="Arial" w:hAnsi="Arial" w:cs="Arial"/>
          <w:color w:val="323232"/>
          <w:shd w:val="clear" w:color="auto" w:fill="FFFFFF"/>
        </w:rPr>
        <w:t>茶</w:t>
      </w:r>
      <w:r>
        <w:rPr>
          <w:rFonts w:ascii="Arial" w:hAnsi="Arial" w:cs="Arial"/>
          <w:color w:val="323232"/>
          <w:shd w:val="clear" w:color="auto" w:fill="FFFFFF"/>
        </w:rPr>
        <w:t>高级</w:t>
      </w:r>
      <w:r w:rsidRPr="001E0908">
        <w:rPr>
          <w:rFonts w:ascii="Arial" w:hAnsi="Arial" w:cs="Arial"/>
          <w:color w:val="323232"/>
          <w:shd w:val="clear" w:color="auto" w:fill="FFFFFF"/>
        </w:rPr>
        <w:t>中学</w:t>
      </w:r>
      <w:r w:rsidRPr="001E0908">
        <w:rPr>
          <w:rFonts w:ascii="Arial" w:hAnsi="Arial" w:cs="Arial" w:hint="eastAsia"/>
          <w:color w:val="323232"/>
          <w:shd w:val="clear" w:color="auto" w:fill="FFFFFF"/>
        </w:rPr>
        <w:t xml:space="preserve"> </w:t>
      </w:r>
      <w:r w:rsidRPr="001E0908">
        <w:rPr>
          <w:rFonts w:ascii="Arial" w:hAnsi="Arial" w:cs="Arial"/>
          <w:color w:val="323232"/>
          <w:shd w:val="clear" w:color="auto" w:fill="FFFFFF"/>
        </w:rPr>
        <w:t xml:space="preserve"> </w:t>
      </w:r>
      <w:r w:rsidRPr="001E0908">
        <w:rPr>
          <w:rFonts w:ascii="Arial" w:hAnsi="Arial" w:cs="Arial"/>
          <w:color w:val="323232"/>
          <w:shd w:val="clear" w:color="auto" w:fill="FFFFFF"/>
        </w:rPr>
        <w:t>赵祝云</w:t>
      </w:r>
    </w:p>
    <w:p w:rsidR="0054391F" w:rsidRDefault="0054391F" w:rsidP="0054391F">
      <w:pPr>
        <w:ind w:firstLineChars="200" w:firstLine="420"/>
      </w:pPr>
      <w:r w:rsidRPr="0084552E">
        <w:rPr>
          <w:rFonts w:hint="eastAsia"/>
        </w:rPr>
        <w:t>对主题意义的探究</w:t>
      </w:r>
      <w:r>
        <w:rPr>
          <w:rFonts w:hint="eastAsia"/>
        </w:rPr>
        <w:t>应</w:t>
      </w:r>
      <w:r w:rsidRPr="0084552E">
        <w:rPr>
          <w:rFonts w:hint="eastAsia"/>
        </w:rPr>
        <w:t>视为教育</w:t>
      </w:r>
      <w:r>
        <w:rPr>
          <w:rFonts w:hint="eastAsia"/>
        </w:rPr>
        <w:t>教</w:t>
      </w:r>
      <w:r w:rsidRPr="0084552E">
        <w:rPr>
          <w:rFonts w:hint="eastAsia"/>
        </w:rPr>
        <w:t>学的核心任务，并以此整合学习内容</w:t>
      </w:r>
      <w:r>
        <w:rPr>
          <w:rFonts w:hint="eastAsia"/>
        </w:rPr>
        <w:t>，引领学生语言能力、文化意识、</w:t>
      </w:r>
      <w:r w:rsidRPr="0084552E">
        <w:rPr>
          <w:rFonts w:hint="eastAsia"/>
        </w:rPr>
        <w:t>思维品质和学习能力的融合发展</w:t>
      </w:r>
      <w:r>
        <w:rPr>
          <w:rFonts w:hint="eastAsia"/>
        </w:rPr>
        <w:t>。</w:t>
      </w:r>
    </w:p>
    <w:p w:rsidR="0054391F" w:rsidRDefault="0054391F" w:rsidP="0054391F">
      <w:pPr>
        <w:ind w:firstLineChars="200" w:firstLine="420"/>
      </w:pPr>
      <w:r w:rsidRPr="0084552E">
        <w:rPr>
          <w:rFonts w:hint="eastAsia"/>
        </w:rPr>
        <w:t>以主题意义为引领的课堂上，教师要通过创设与主题意义密切相关的语境，充分挖掘特定主题所承载的文化信息和发展学生思维品质的关键点，基于对主题意义的探究，以解决问题为目的，整合语言知识和语言技能的学习</w:t>
      </w:r>
      <w:bookmarkStart w:id="0" w:name="_GoBack"/>
      <w:bookmarkEnd w:id="0"/>
      <w:r w:rsidRPr="0084552E">
        <w:rPr>
          <w:rFonts w:hint="eastAsia"/>
        </w:rPr>
        <w:t>与发展，将特定主题与学生的生活建立密切关联，鼓励学生学习和运用语言</w:t>
      </w:r>
      <w:r>
        <w:rPr>
          <w:rFonts w:hint="eastAsia"/>
        </w:rPr>
        <w:t>，</w:t>
      </w:r>
      <w:r w:rsidRPr="0084552E">
        <w:rPr>
          <w:rFonts w:hint="eastAsia"/>
        </w:rPr>
        <w:t>开展对语言意义和文化内涵的探究，特别是通过对不同观点的讨论，提高学生的鉴别和评判能力</w:t>
      </w:r>
      <w:r>
        <w:rPr>
          <w:rFonts w:hint="eastAsia"/>
        </w:rPr>
        <w:t>。</w:t>
      </w:r>
    </w:p>
    <w:p w:rsidR="0054391F" w:rsidRDefault="0054391F" w:rsidP="0054391F">
      <w:pPr>
        <w:ind w:firstLineChars="200" w:firstLine="420"/>
        <w:rPr>
          <w:rFonts w:ascii="Arial" w:hAnsi="Arial" w:cs="Arial"/>
          <w:color w:val="323232"/>
          <w:shd w:val="clear" w:color="auto" w:fill="FFFFFF"/>
        </w:rPr>
      </w:pPr>
      <w:r>
        <w:rPr>
          <w:rFonts w:ascii="Arial" w:hAnsi="Arial" w:cs="Arial" w:hint="eastAsia"/>
          <w:color w:val="323232"/>
          <w:shd w:val="clear" w:color="auto" w:fill="FFFFFF"/>
        </w:rPr>
        <w:t>以下</w:t>
      </w:r>
      <w:r>
        <w:rPr>
          <w:rFonts w:ascii="Arial" w:hAnsi="Arial" w:cs="Arial"/>
          <w:color w:val="323232"/>
          <w:shd w:val="clear" w:color="auto" w:fill="FFFFFF"/>
        </w:rPr>
        <w:t>是</w:t>
      </w:r>
      <w:r>
        <w:rPr>
          <w:rFonts w:ascii="Arial" w:hAnsi="Arial" w:cs="Arial" w:hint="eastAsia"/>
          <w:color w:val="323232"/>
          <w:shd w:val="clear" w:color="auto" w:fill="FFFFFF"/>
        </w:rPr>
        <w:t>以译林</w:t>
      </w:r>
      <w:r>
        <w:rPr>
          <w:rFonts w:ascii="Arial" w:hAnsi="Arial" w:cs="Arial"/>
          <w:color w:val="323232"/>
          <w:shd w:val="clear" w:color="auto" w:fill="FFFFFF"/>
        </w:rPr>
        <w:t>版高中英语新教材选择性必修</w:t>
      </w:r>
      <w:r>
        <w:rPr>
          <w:rFonts w:ascii="Arial" w:hAnsi="Arial" w:cs="Arial" w:hint="eastAsia"/>
          <w:color w:val="323232"/>
          <w:shd w:val="clear" w:color="auto" w:fill="FFFFFF"/>
        </w:rPr>
        <w:t>三</w:t>
      </w:r>
      <w:r>
        <w:rPr>
          <w:rFonts w:ascii="Arial" w:hAnsi="Arial" w:cs="Arial"/>
          <w:color w:val="323232"/>
          <w:shd w:val="clear" w:color="auto" w:fill="FFFFFF"/>
        </w:rPr>
        <w:t>第</w:t>
      </w:r>
      <w:r>
        <w:rPr>
          <w:rFonts w:ascii="Arial" w:hAnsi="Arial" w:cs="Arial" w:hint="eastAsia"/>
          <w:color w:val="323232"/>
          <w:shd w:val="clear" w:color="auto" w:fill="FFFFFF"/>
        </w:rPr>
        <w:t>二</w:t>
      </w:r>
      <w:r>
        <w:rPr>
          <w:rFonts w:ascii="Arial" w:hAnsi="Arial" w:cs="Arial"/>
          <w:color w:val="323232"/>
          <w:shd w:val="clear" w:color="auto" w:fill="FFFFFF"/>
        </w:rPr>
        <w:t>单元</w:t>
      </w:r>
      <w:r>
        <w:rPr>
          <w:rFonts w:ascii="Calibri" w:hAnsi="Calibri" w:cs="Calibri"/>
          <w:color w:val="323232"/>
          <w:shd w:val="clear" w:color="auto" w:fill="FFFFFF"/>
        </w:rPr>
        <w:t>Out of this world</w:t>
      </w:r>
      <w:r w:rsidRPr="00775BF9">
        <w:rPr>
          <w:rFonts w:ascii="Calibri" w:hAnsi="Calibri" w:cs="Calibri"/>
          <w:color w:val="323232"/>
          <w:shd w:val="clear" w:color="auto" w:fill="FFFFFF"/>
        </w:rPr>
        <w:t xml:space="preserve"> </w:t>
      </w:r>
      <w:r>
        <w:rPr>
          <w:rFonts w:ascii="Calibri" w:hAnsi="Calibri" w:cs="Calibri"/>
          <w:color w:val="323232"/>
          <w:shd w:val="clear" w:color="auto" w:fill="FFFFFF"/>
        </w:rPr>
        <w:t>的文章</w:t>
      </w:r>
      <w:r>
        <w:rPr>
          <w:rFonts w:ascii="Calibri" w:hAnsi="Calibri" w:cs="Calibri" w:hint="eastAsia"/>
          <w:color w:val="323232"/>
          <w:shd w:val="clear" w:color="auto" w:fill="FFFFFF"/>
        </w:rPr>
        <w:t>Life</w:t>
      </w:r>
      <w:r>
        <w:rPr>
          <w:rFonts w:ascii="Calibri" w:hAnsi="Calibri" w:cs="Calibri"/>
          <w:color w:val="323232"/>
          <w:shd w:val="clear" w:color="auto" w:fill="FFFFFF"/>
        </w:rPr>
        <w:t xml:space="preserve"> on a space station</w:t>
      </w:r>
      <w:r>
        <w:rPr>
          <w:rFonts w:ascii="Arial" w:hAnsi="Arial" w:cs="Arial"/>
          <w:color w:val="323232"/>
          <w:shd w:val="clear" w:color="auto" w:fill="FFFFFF"/>
        </w:rPr>
        <w:t>为例，具体阐述如何开展</w:t>
      </w:r>
      <w:r>
        <w:rPr>
          <w:rFonts w:ascii="Arial" w:hAnsi="Arial" w:cs="Arial" w:hint="eastAsia"/>
          <w:color w:val="323232"/>
          <w:shd w:val="clear" w:color="auto" w:fill="FFFFFF"/>
        </w:rPr>
        <w:t>基于</w:t>
      </w:r>
      <w:r>
        <w:rPr>
          <w:rFonts w:ascii="Arial" w:hAnsi="Arial" w:cs="Arial"/>
          <w:color w:val="323232"/>
          <w:shd w:val="clear" w:color="auto" w:fill="FFFFFF"/>
        </w:rPr>
        <w:t>主题语境的高中英语阅读教学。</w:t>
      </w:r>
    </w:p>
    <w:p w:rsidR="0054391F" w:rsidRDefault="0054391F" w:rsidP="0054391F">
      <w:pPr>
        <w:ind w:firstLineChars="200" w:firstLine="420"/>
      </w:pPr>
      <w:r>
        <w:rPr>
          <w:rFonts w:hint="eastAsia"/>
        </w:rPr>
        <w:t>本单元的主题语境是“人与</w:t>
      </w:r>
      <w:r w:rsidRPr="00F926AA">
        <w:rPr>
          <w:rFonts w:hint="eastAsia"/>
        </w:rPr>
        <w:t>自然</w:t>
      </w:r>
      <w:r>
        <w:rPr>
          <w:rFonts w:hint="eastAsia"/>
        </w:rPr>
        <w:t>”，话题是“太空</w:t>
      </w:r>
      <w:r w:rsidRPr="00F926AA">
        <w:rPr>
          <w:rFonts w:hint="eastAsia"/>
        </w:rPr>
        <w:t>探索</w:t>
      </w:r>
      <w:r>
        <w:rPr>
          <w:rFonts w:hint="eastAsia"/>
        </w:rPr>
        <w:t>”，</w:t>
      </w:r>
      <w:r w:rsidRPr="00F926AA">
        <w:rPr>
          <w:rFonts w:hint="eastAsia"/>
        </w:rPr>
        <w:t>涉及的语</w:t>
      </w:r>
      <w:proofErr w:type="gramStart"/>
      <w:r w:rsidRPr="00F926AA">
        <w:rPr>
          <w:rFonts w:hint="eastAsia"/>
        </w:rPr>
        <w:t>篇类型</w:t>
      </w:r>
      <w:proofErr w:type="gramEnd"/>
      <w:r w:rsidRPr="00F926AA">
        <w:rPr>
          <w:rFonts w:hint="eastAsia"/>
        </w:rPr>
        <w:t>有视频</w:t>
      </w:r>
      <w:r>
        <w:rPr>
          <w:rFonts w:hint="eastAsia"/>
        </w:rPr>
        <w:t>、讲座</w:t>
      </w:r>
      <w:r w:rsidRPr="00F926AA">
        <w:rPr>
          <w:rFonts w:hint="eastAsia"/>
        </w:rPr>
        <w:t>文稿</w:t>
      </w:r>
      <w:r>
        <w:rPr>
          <w:rFonts w:hint="eastAsia"/>
        </w:rPr>
        <w:t>、漫画和杂志文章等。本单元的教学旨在引导学生深入思考人类探索宇宙的意义，并学习宇航员奋勇前进、</w:t>
      </w:r>
      <w:r w:rsidRPr="00F926AA">
        <w:rPr>
          <w:rFonts w:hint="eastAsia"/>
        </w:rPr>
        <w:t>直面挑战的宝贵品质，培养学生对未知世界的好奇心与探索精神</w:t>
      </w:r>
      <w:r>
        <w:rPr>
          <w:rFonts w:hint="eastAsia"/>
        </w:rPr>
        <w:t>，</w:t>
      </w:r>
      <w:r w:rsidRPr="00F926AA">
        <w:rPr>
          <w:rFonts w:hint="eastAsia"/>
        </w:rPr>
        <w:t>加深学生对国家航天技术发展的认识，增强民族自豪感，激励学生未来为国家科技进步和航天事业发展贡献力量</w:t>
      </w:r>
      <w:r>
        <w:rPr>
          <w:rFonts w:hint="eastAsia"/>
        </w:rPr>
        <w:t>。</w:t>
      </w:r>
    </w:p>
    <w:p w:rsidR="0054391F" w:rsidRDefault="0054391F" w:rsidP="0054391F">
      <w:pPr>
        <w:ind w:firstLineChars="200" w:firstLine="420"/>
      </w:pPr>
      <w:r w:rsidRPr="00F926AA">
        <w:rPr>
          <w:rFonts w:hint="eastAsia"/>
        </w:rPr>
        <w:t>整个单元的</w:t>
      </w:r>
      <w:r>
        <w:rPr>
          <w:rFonts w:hint="eastAsia"/>
        </w:rPr>
        <w:t>八</w:t>
      </w:r>
      <w:r w:rsidRPr="00F926AA">
        <w:rPr>
          <w:rFonts w:hint="eastAsia"/>
        </w:rPr>
        <w:t>个板块分别涉及</w:t>
      </w:r>
      <w:r>
        <w:rPr>
          <w:rFonts w:hint="eastAsia"/>
        </w:rPr>
        <w:t>“太</w:t>
      </w:r>
      <w:r w:rsidRPr="00F926AA">
        <w:rPr>
          <w:rFonts w:hint="eastAsia"/>
        </w:rPr>
        <w:t>空探索</w:t>
      </w:r>
      <w:r>
        <w:rPr>
          <w:rFonts w:hint="eastAsia"/>
        </w:rPr>
        <w:t>”这一话题的多个层面。</w:t>
      </w:r>
      <w:r w:rsidRPr="00F926AA">
        <w:rPr>
          <w:rFonts w:hint="eastAsia"/>
        </w:rPr>
        <w:t xml:space="preserve"> Reading</w:t>
      </w:r>
      <w:r w:rsidRPr="00F926AA">
        <w:rPr>
          <w:rFonts w:hint="eastAsia"/>
        </w:rPr>
        <w:t>板块是一</w:t>
      </w:r>
      <w:r>
        <w:rPr>
          <w:rFonts w:hint="eastAsia"/>
        </w:rPr>
        <w:t>篇</w:t>
      </w:r>
      <w:r w:rsidRPr="00F926AA">
        <w:rPr>
          <w:rFonts w:hint="eastAsia"/>
        </w:rPr>
        <w:t>讲座文稿，介绍了宇航员在空间站的生活，旨在提升学生对太空探索的兴趣，激励他们学习宇航员的优秀品质</w:t>
      </w:r>
      <w:r>
        <w:rPr>
          <w:rFonts w:hint="eastAsia"/>
        </w:rPr>
        <w:t>。</w:t>
      </w:r>
    </w:p>
    <w:p w:rsidR="0054391F" w:rsidRDefault="0054391F" w:rsidP="0054391F">
      <w:pPr>
        <w:ind w:firstLineChars="200" w:firstLine="420"/>
        <w:rPr>
          <w:rFonts w:ascii="Arial" w:hAnsi="Arial" w:cs="Arial"/>
          <w:color w:val="323232"/>
          <w:shd w:val="clear" w:color="auto" w:fill="FFFFFF"/>
        </w:rPr>
      </w:pPr>
      <w:r>
        <w:rPr>
          <w:rFonts w:ascii="Arial" w:hAnsi="Arial" w:cs="Arial"/>
          <w:color w:val="323232"/>
          <w:shd w:val="clear" w:color="auto" w:fill="FFFFFF"/>
        </w:rPr>
        <w:t>文本分析</w:t>
      </w:r>
      <w:r>
        <w:rPr>
          <w:rFonts w:ascii="Arial" w:hAnsi="Arial" w:cs="Arial"/>
          <w:color w:val="323232"/>
          <w:shd w:val="clear" w:color="auto" w:fill="FFFFFF"/>
        </w:rPr>
        <w:t>:</w:t>
      </w:r>
    </w:p>
    <w:p w:rsidR="0054391F" w:rsidRDefault="0054391F" w:rsidP="0054391F">
      <w:pPr>
        <w:ind w:firstLineChars="200" w:firstLine="420"/>
      </w:pPr>
      <w:r>
        <w:rPr>
          <w:rFonts w:ascii="宋体" w:eastAsia="宋体" w:hAnsi="宋体" w:hint="eastAsia"/>
        </w:rPr>
        <w:t>【</w:t>
      </w:r>
      <w:r>
        <w:rPr>
          <w:rFonts w:hint="eastAsia"/>
        </w:rPr>
        <w:t>W</w:t>
      </w:r>
      <w:r>
        <w:t>hat</w:t>
      </w:r>
      <w:r>
        <w:rPr>
          <w:rFonts w:ascii="宋体" w:eastAsia="宋体" w:hAnsi="宋体" w:hint="eastAsia"/>
        </w:rPr>
        <w:t>】</w:t>
      </w:r>
      <w:proofErr w:type="gramStart"/>
      <w:r w:rsidRPr="00F926AA">
        <w:rPr>
          <w:rFonts w:hint="eastAsia"/>
        </w:rPr>
        <w:t>本</w:t>
      </w:r>
      <w:r>
        <w:rPr>
          <w:rFonts w:hint="eastAsia"/>
        </w:rPr>
        <w:t>板块</w:t>
      </w:r>
      <w:r w:rsidRPr="00F926AA">
        <w:rPr>
          <w:rFonts w:hint="eastAsia"/>
        </w:rPr>
        <w:t>语篇的话</w:t>
      </w:r>
      <w:proofErr w:type="gramEnd"/>
      <w:r w:rsidRPr="00F926AA">
        <w:rPr>
          <w:rFonts w:hint="eastAsia"/>
        </w:rPr>
        <w:t>题为</w:t>
      </w:r>
      <w:r>
        <w:rPr>
          <w:rFonts w:hint="eastAsia"/>
        </w:rPr>
        <w:t>“</w:t>
      </w:r>
      <w:r w:rsidRPr="00F926AA">
        <w:rPr>
          <w:rFonts w:hint="eastAsia"/>
        </w:rPr>
        <w:t>空间站的生活</w:t>
      </w:r>
      <w:r>
        <w:rPr>
          <w:rFonts w:hint="eastAsia"/>
        </w:rPr>
        <w:t>”。作者重点描述在近乎零重力的环境下，宇航员怎么睡觉，</w:t>
      </w:r>
      <w:r w:rsidRPr="00F926AA">
        <w:rPr>
          <w:rFonts w:hint="eastAsia"/>
        </w:rPr>
        <w:t>怎么开展日常工作和</w:t>
      </w:r>
      <w:r>
        <w:rPr>
          <w:rFonts w:hint="eastAsia"/>
        </w:rPr>
        <w:t>舱</w:t>
      </w:r>
      <w:r w:rsidRPr="00F926AA">
        <w:rPr>
          <w:rFonts w:hint="eastAsia"/>
        </w:rPr>
        <w:t>外的太空行走，以及怎么合理饮食等等，最后得出结论</w:t>
      </w:r>
      <w:r>
        <w:rPr>
          <w:rFonts w:hint="eastAsia"/>
        </w:rPr>
        <w:t>，</w:t>
      </w:r>
      <w:r w:rsidRPr="00F926AA">
        <w:rPr>
          <w:rFonts w:hint="eastAsia"/>
        </w:rPr>
        <w:t>太空生活虽然充满种种挑战</w:t>
      </w:r>
      <w:r>
        <w:rPr>
          <w:rFonts w:hint="eastAsia"/>
        </w:rPr>
        <w:t>，</w:t>
      </w:r>
      <w:r w:rsidRPr="00F926AA">
        <w:rPr>
          <w:rFonts w:hint="eastAsia"/>
        </w:rPr>
        <w:t>但对于宇航员而言</w:t>
      </w:r>
      <w:r>
        <w:rPr>
          <w:rFonts w:hint="eastAsia"/>
        </w:rPr>
        <w:t>，</w:t>
      </w:r>
      <w:r w:rsidRPr="00F926AA">
        <w:rPr>
          <w:rFonts w:hint="eastAsia"/>
        </w:rPr>
        <w:t>一切都是值得</w:t>
      </w:r>
      <w:r>
        <w:rPr>
          <w:rFonts w:hint="eastAsia"/>
        </w:rPr>
        <w:t>的。</w:t>
      </w:r>
    </w:p>
    <w:p w:rsidR="0054391F" w:rsidRDefault="0054391F" w:rsidP="0054391F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【</w:t>
      </w:r>
      <w:r>
        <w:t>Why</w:t>
      </w:r>
      <w:r>
        <w:rPr>
          <w:rFonts w:ascii="宋体" w:eastAsia="宋体" w:hAnsi="宋体" w:hint="eastAsia"/>
        </w:rPr>
        <w:t>】</w:t>
      </w:r>
      <w:r w:rsidRPr="00F926AA">
        <w:rPr>
          <w:rFonts w:ascii="宋体" w:eastAsia="宋体" w:hAnsi="宋体" w:hint="eastAsia"/>
        </w:rPr>
        <w:t>本文通过介绍宇航员在空间站的生活，拓宽学生的知识面，激发学生对太空探索这一话题的求知欲，引导学生发现并学习宇航员身上的优秀品质，并能在实际生活中展现这些品质</w:t>
      </w:r>
      <w:r>
        <w:rPr>
          <w:rFonts w:ascii="宋体" w:eastAsia="宋体" w:hAnsi="宋体" w:hint="eastAsia"/>
        </w:rPr>
        <w:t>。</w:t>
      </w:r>
    </w:p>
    <w:p w:rsidR="0054391F" w:rsidRDefault="0054391F" w:rsidP="0054391F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【</w:t>
      </w:r>
      <w:r>
        <w:t>How</w:t>
      </w:r>
      <w:r>
        <w:rPr>
          <w:rFonts w:ascii="宋体" w:eastAsia="宋体" w:hAnsi="宋体" w:hint="eastAsia"/>
        </w:rPr>
        <w:t>】</w:t>
      </w:r>
      <w:r w:rsidRPr="00C04036">
        <w:rPr>
          <w:rFonts w:ascii="宋体" w:eastAsia="宋体" w:hAnsi="宋体" w:hint="eastAsia"/>
        </w:rPr>
        <w:t>本文的语</w:t>
      </w:r>
      <w:proofErr w:type="gramStart"/>
      <w:r w:rsidRPr="00C04036">
        <w:rPr>
          <w:rFonts w:ascii="宋体" w:eastAsia="宋体" w:hAnsi="宋体" w:hint="eastAsia"/>
        </w:rPr>
        <w:t>篇类型</w:t>
      </w:r>
      <w:proofErr w:type="gramEnd"/>
      <w:r w:rsidRPr="00C04036">
        <w:rPr>
          <w:rFonts w:ascii="宋体" w:eastAsia="宋体" w:hAnsi="宋体" w:hint="eastAsia"/>
        </w:rPr>
        <w:t>为讲座文稿，作者首先用strange</w:t>
      </w:r>
      <w:r>
        <w:rPr>
          <w:rFonts w:ascii="宋体" w:eastAsia="宋体" w:hAnsi="宋体" w:hint="eastAsia"/>
        </w:rPr>
        <w:t>一词</w:t>
      </w:r>
      <w:r w:rsidRPr="00C04036">
        <w:rPr>
          <w:rFonts w:ascii="宋体" w:eastAsia="宋体" w:hAnsi="宋体" w:hint="eastAsia"/>
        </w:rPr>
        <w:t>总体概括了太空生活的感受，接着从近乎零重力条件下的睡眠</w:t>
      </w:r>
      <w:r>
        <w:rPr>
          <w:rFonts w:ascii="宋体" w:eastAsia="宋体" w:hAnsi="宋体" w:hint="eastAsia"/>
        </w:rPr>
        <w:t>、工作和饮食等方面展开详细介绍，最后再简要描述宇航员的休闲方式。</w:t>
      </w:r>
      <w:r w:rsidRPr="00C04036">
        <w:rPr>
          <w:rFonts w:ascii="宋体" w:eastAsia="宋体" w:hAnsi="宋体" w:hint="eastAsia"/>
        </w:rPr>
        <w:t>文章</w:t>
      </w:r>
      <w:r>
        <w:rPr>
          <w:rFonts w:ascii="宋体" w:eastAsia="宋体" w:hAnsi="宋体" w:hint="eastAsia"/>
        </w:rPr>
        <w:t>兼具科学性和趣味性，用通俗的语言向读者介绍宇航员在空间站的生活。语言简洁，内容生动有趣，句式丰富。</w:t>
      </w:r>
      <w:r w:rsidRPr="00C04036">
        <w:rPr>
          <w:rFonts w:ascii="宋体" w:eastAsia="宋体" w:hAnsi="宋体" w:hint="eastAsia"/>
        </w:rPr>
        <w:t>作者运用举例</w:t>
      </w:r>
      <w:r>
        <w:rPr>
          <w:rFonts w:ascii="宋体" w:eastAsia="宋体" w:hAnsi="宋体" w:hint="eastAsia"/>
        </w:rPr>
        <w:t>、提问等写作手法增强讲座内容的吸引力和说服力。</w:t>
      </w:r>
      <w:r w:rsidRPr="00C04036">
        <w:rPr>
          <w:rFonts w:ascii="宋体" w:eastAsia="宋体" w:hAnsi="宋体" w:hint="eastAsia"/>
        </w:rPr>
        <w:t>文章多次引用数据来支撑事实信息</w:t>
      </w:r>
      <w:r>
        <w:rPr>
          <w:rFonts w:ascii="宋体" w:eastAsia="宋体" w:hAnsi="宋体" w:hint="eastAsia"/>
        </w:rPr>
        <w:t>，使内容更具严谨性。</w:t>
      </w:r>
      <w:r w:rsidRPr="00C04036">
        <w:rPr>
          <w:rFonts w:ascii="宋体" w:eastAsia="宋体" w:hAnsi="宋体" w:hint="eastAsia"/>
        </w:rPr>
        <w:t>文章多处使用代词，有利于增强语篇的逻辑性和连贯性</w:t>
      </w:r>
      <w:r>
        <w:rPr>
          <w:rFonts w:ascii="宋体" w:eastAsia="宋体" w:hAnsi="宋体" w:hint="eastAsia"/>
        </w:rPr>
        <w:t>。</w:t>
      </w:r>
    </w:p>
    <w:p w:rsidR="0054391F" w:rsidRPr="005E171F" w:rsidRDefault="0054391F" w:rsidP="0054391F">
      <w:pPr>
        <w:ind w:firstLineChars="200" w:firstLine="420"/>
      </w:pPr>
      <w:r w:rsidRPr="005E171F">
        <w:t>教学目标</w:t>
      </w:r>
      <w:r>
        <w:rPr>
          <w:rFonts w:hint="eastAsia"/>
        </w:rPr>
        <w:t>：</w:t>
      </w:r>
    </w:p>
    <w:p w:rsidR="0054391F" w:rsidRPr="005E171F" w:rsidRDefault="0054391F" w:rsidP="0054391F">
      <w:r w:rsidRPr="005E171F">
        <w:t>基于对文本内容的分析和学情分析，特预设了以下目标。经过本节课的学习，学生能够：</w:t>
      </w:r>
    </w:p>
    <w:p w:rsidR="0054391F" w:rsidRDefault="0054391F" w:rsidP="0054391F">
      <w:r>
        <w:rPr>
          <w:rFonts w:hint="eastAsia"/>
        </w:rPr>
        <w:t>总结宇航员在太空站生活的讲座文稿的要点；</w:t>
      </w:r>
    </w:p>
    <w:p w:rsidR="0054391F" w:rsidRDefault="0054391F" w:rsidP="0054391F">
      <w:r>
        <w:t>分析讲座文稿的语言特征</w:t>
      </w:r>
      <w:r>
        <w:rPr>
          <w:rFonts w:hint="eastAsia"/>
        </w:rPr>
        <w:t>；</w:t>
      </w:r>
    </w:p>
    <w:p w:rsidR="0054391F" w:rsidRDefault="0054391F" w:rsidP="0054391F">
      <w:r>
        <w:t>使用代词增强语篇的逻辑性和连贯性</w:t>
      </w:r>
      <w:r>
        <w:rPr>
          <w:rFonts w:hint="eastAsia"/>
        </w:rPr>
        <w:t>；</w:t>
      </w:r>
    </w:p>
    <w:p w:rsidR="0054391F" w:rsidRDefault="0054391F" w:rsidP="0054391F">
      <w:r>
        <w:t>学习宇航员身上的优秀品质</w:t>
      </w:r>
      <w:r>
        <w:rPr>
          <w:rFonts w:hint="eastAsia"/>
        </w:rPr>
        <w:t>。</w:t>
      </w:r>
    </w:p>
    <w:p w:rsidR="0054391F" w:rsidRPr="009C4A44" w:rsidRDefault="0054391F" w:rsidP="0054391F">
      <w:pPr>
        <w:ind w:firstLineChars="200" w:firstLine="420"/>
      </w:pPr>
      <w:r w:rsidRPr="009C4A44">
        <w:t>教学过程</w:t>
      </w:r>
      <w:r>
        <w:rPr>
          <w:rFonts w:hint="eastAsia"/>
        </w:rPr>
        <w:t>：</w:t>
      </w:r>
    </w:p>
    <w:p w:rsidR="0054391F" w:rsidRPr="009C4A44" w:rsidRDefault="0054391F" w:rsidP="0054391F">
      <w:r>
        <w:rPr>
          <w:rFonts w:hint="eastAsia"/>
        </w:rPr>
        <w:t>学习</w:t>
      </w:r>
      <w:r>
        <w:t>理解</w:t>
      </w:r>
      <w:r w:rsidRPr="009C4A44">
        <w:t>层面</w:t>
      </w:r>
    </w:p>
    <w:p w:rsidR="0054391F" w:rsidRDefault="0054391F" w:rsidP="0054391F">
      <w:pPr>
        <w:ind w:firstLineChars="200" w:firstLine="420"/>
      </w:pPr>
      <w:r w:rsidRPr="00C04036">
        <w:rPr>
          <w:rFonts w:hint="eastAsia"/>
        </w:rPr>
        <w:t>引导学生介绍自己所了解的宇航员，读前预测宇航员在空间站生活的内容，激活已有知识</w:t>
      </w:r>
      <w:r>
        <w:rPr>
          <w:rFonts w:hint="eastAsia"/>
        </w:rPr>
        <w:t>；</w:t>
      </w:r>
    </w:p>
    <w:p w:rsidR="0054391F" w:rsidRDefault="0054391F" w:rsidP="0054391F">
      <w:pPr>
        <w:pStyle w:val="a3"/>
        <w:numPr>
          <w:ilvl w:val="0"/>
          <w:numId w:val="1"/>
        </w:numPr>
        <w:ind w:firstLineChars="0"/>
      </w:pPr>
      <w:r>
        <w:t>What famous astronauts do you know about?</w:t>
      </w:r>
    </w:p>
    <w:p w:rsidR="0054391F" w:rsidRDefault="0054391F" w:rsidP="0054391F">
      <w:pPr>
        <w:pStyle w:val="a3"/>
        <w:numPr>
          <w:ilvl w:val="0"/>
          <w:numId w:val="1"/>
        </w:numPr>
        <w:ind w:firstLineChars="0"/>
      </w:pPr>
      <w:r>
        <w:t>What do you think astronauts on a space station do every day?</w:t>
      </w:r>
    </w:p>
    <w:p w:rsidR="0054391F" w:rsidRDefault="0054391F" w:rsidP="0054391F">
      <w:pPr>
        <w:ind w:firstLineChars="200" w:firstLine="420"/>
      </w:pPr>
      <w:r w:rsidRPr="00C04036">
        <w:rPr>
          <w:rFonts w:hint="eastAsia"/>
        </w:rPr>
        <w:lastRenderedPageBreak/>
        <w:t>指导学生阅读文本，梳理讲座内容的要点</w:t>
      </w:r>
      <w:r>
        <w:rPr>
          <w:rFonts w:hint="eastAsia"/>
        </w:rPr>
        <w:t>。</w:t>
      </w:r>
    </w:p>
    <w:p w:rsidR="0054391F" w:rsidRDefault="0054391F" w:rsidP="0054391F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H</w:t>
      </w:r>
      <w:r>
        <w:t>ave students read the lecture transcript and complete the chart below.</w:t>
      </w:r>
    </w:p>
    <w:p w:rsidR="0054391F" w:rsidRDefault="0054391F" w:rsidP="0054391F">
      <w:pPr>
        <w:ind w:firstLineChars="200" w:firstLine="420"/>
        <w:jc w:val="center"/>
      </w:pPr>
      <w:r>
        <w:t>Life on a space station</w:t>
      </w:r>
    </w:p>
    <w:p w:rsidR="0054391F" w:rsidRPr="00FD761C" w:rsidRDefault="0054391F" w:rsidP="0054391F">
      <w:pPr>
        <w:ind w:firstLineChars="200" w:firstLine="420"/>
      </w:pPr>
      <w:r w:rsidRPr="00FD761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75D6D3" wp14:editId="30BF3DC3">
                <wp:simplePos x="0" y="0"/>
                <wp:positionH relativeFrom="column">
                  <wp:posOffset>3169920</wp:posOffset>
                </wp:positionH>
                <wp:positionV relativeFrom="paragraph">
                  <wp:posOffset>15240</wp:posOffset>
                </wp:positionV>
                <wp:extent cx="1097280" cy="320040"/>
                <wp:effectExtent l="0" t="0" r="26670" b="2286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7280" cy="32004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D77B3B" id="直接连接符 5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.6pt,1.2pt" to="336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" strokecolor="windowText" strokeweight=".5pt">
                <v:stroke joinstyle="miter"/>
              </v:line>
            </w:pict>
          </mc:Fallback>
        </mc:AlternateContent>
      </w:r>
      <w:r w:rsidRPr="00FD761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B124E7" wp14:editId="2DE17B33">
                <wp:simplePos x="0" y="0"/>
                <wp:positionH relativeFrom="column">
                  <wp:posOffset>3048000</wp:posOffset>
                </wp:positionH>
                <wp:positionV relativeFrom="paragraph">
                  <wp:posOffset>45720</wp:posOffset>
                </wp:positionV>
                <wp:extent cx="365760" cy="327660"/>
                <wp:effectExtent l="0" t="0" r="34290" b="3429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5760" cy="3276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BC35C9" id="直接连接符 4" o:spid="_x0000_s1026" style="position:absolute;left:0;text-align:lef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pt,3.6pt" to="268.8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" strokecolor="windowText" strokeweight=".5pt">
                <v:stroke joinstyle="miter"/>
              </v:line>
            </w:pict>
          </mc:Fallback>
        </mc:AlternateContent>
      </w:r>
      <w:r w:rsidRPr="00FD761C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401FBB" wp14:editId="3D0E185C">
                <wp:simplePos x="0" y="0"/>
                <wp:positionH relativeFrom="column">
                  <wp:posOffset>2621280</wp:posOffset>
                </wp:positionH>
                <wp:positionV relativeFrom="paragraph">
                  <wp:posOffset>45720</wp:posOffset>
                </wp:positionV>
                <wp:extent cx="7620" cy="342900"/>
                <wp:effectExtent l="0" t="0" r="3048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429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5220F6" id="直接连接符 3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4pt,3.6pt" to="207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" strokecolor="windowText" strokeweight=".5pt">
                <v:stroke joinstyle="miter"/>
              </v:line>
            </w:pict>
          </mc:Fallback>
        </mc:AlternateContent>
      </w:r>
      <w:r w:rsidRPr="00FD76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C94993" wp14:editId="25188989">
                <wp:simplePos x="0" y="0"/>
                <wp:positionH relativeFrom="column">
                  <wp:posOffset>1912620</wp:posOffset>
                </wp:positionH>
                <wp:positionV relativeFrom="paragraph">
                  <wp:posOffset>38100</wp:posOffset>
                </wp:positionV>
                <wp:extent cx="327660" cy="274320"/>
                <wp:effectExtent l="0" t="0" r="34290" b="304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7660" cy="27432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EA0246" id="直接连接符 2" o:spid="_x0000_s1026" style="position:absolute;left:0;text-align:lef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6pt,3pt" to="176.4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" strokecolor="windowText" strokeweight=".5pt">
                <v:stroke joinstyle="miter"/>
              </v:line>
            </w:pict>
          </mc:Fallback>
        </mc:AlternateContent>
      </w:r>
      <w:r w:rsidRPr="00FD761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610D49" wp14:editId="5B476C0E">
                <wp:simplePos x="0" y="0"/>
                <wp:positionH relativeFrom="column">
                  <wp:posOffset>1135380</wp:posOffset>
                </wp:positionH>
                <wp:positionV relativeFrom="paragraph">
                  <wp:posOffset>7620</wp:posOffset>
                </wp:positionV>
                <wp:extent cx="1097280" cy="373380"/>
                <wp:effectExtent l="0" t="0" r="26670" b="2667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97280" cy="37338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E29DA7" id="直接连接符 1" o:spid="_x0000_s1026" style="position:absolute;left:0;text-align:lef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9.4pt,.6pt" to="175.8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" strokecolor="windowText" strokeweight=".5pt">
                <v:stroke joinstyle="miter"/>
              </v:line>
            </w:pict>
          </mc:Fallback>
        </mc:AlternateContent>
      </w:r>
    </w:p>
    <w:p w:rsidR="0054391F" w:rsidRPr="00FD761C" w:rsidRDefault="0054391F" w:rsidP="0054391F">
      <w:pPr>
        <w:ind w:firstLineChars="550" w:firstLine="1155"/>
      </w:pPr>
    </w:p>
    <w:p w:rsidR="0054391F" w:rsidRPr="00FD761C" w:rsidRDefault="0054391F" w:rsidP="0054391F">
      <w:pPr>
        <w:ind w:firstLineChars="550" w:firstLine="1155"/>
      </w:pPr>
      <w:r w:rsidRPr="00FD761C">
        <w:t>Sleeping   _________   __________   ___________   ___________</w:t>
      </w:r>
    </w:p>
    <w:p w:rsidR="0054391F" w:rsidRDefault="0054391F" w:rsidP="0054391F">
      <w:pPr>
        <w:ind w:firstLineChars="550" w:firstLine="1155"/>
      </w:pPr>
      <w:r w:rsidRPr="00FD761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093A50" wp14:editId="230EF81D">
                <wp:simplePos x="0" y="0"/>
                <wp:positionH relativeFrom="column">
                  <wp:posOffset>1813560</wp:posOffset>
                </wp:positionH>
                <wp:positionV relativeFrom="paragraph">
                  <wp:posOffset>68580</wp:posOffset>
                </wp:positionV>
                <wp:extent cx="960120" cy="152400"/>
                <wp:effectExtent l="0" t="0" r="30480" b="1905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0120" cy="1524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706534" id="直接连接符 7" o:spid="_x0000_s1026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8pt,5.4pt" to="218.4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" strokecolor="windowText" strokeweight=".5pt">
                <v:stroke joinstyle="miter"/>
              </v:line>
            </w:pict>
          </mc:Fallback>
        </mc:AlternateContent>
      </w:r>
      <w:r w:rsidRPr="00FD761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513D57" wp14:editId="17AAED0D">
                <wp:simplePos x="0" y="0"/>
                <wp:positionH relativeFrom="column">
                  <wp:posOffset>1348740</wp:posOffset>
                </wp:positionH>
                <wp:positionV relativeFrom="paragraph">
                  <wp:posOffset>60960</wp:posOffset>
                </wp:positionV>
                <wp:extent cx="388620" cy="160020"/>
                <wp:effectExtent l="0" t="0" r="30480" b="3048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8620" cy="16002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A81D6D" id="直接连接符 6" o:spid="_x0000_s1026" style="position:absolute;left:0;text-align:left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6.2pt,4.8pt" to="136.8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" strokecolor="windowText" strokeweight=".5pt">
                <v:stroke joinstyle="miter"/>
              </v:line>
            </w:pict>
          </mc:Fallback>
        </mc:AlternateContent>
      </w:r>
    </w:p>
    <w:p w:rsidR="0054391F" w:rsidRDefault="0054391F" w:rsidP="0054391F">
      <w:r>
        <w:t>Performing tasks inside the space station   ___________________________</w:t>
      </w:r>
    </w:p>
    <w:p w:rsidR="0054391F" w:rsidRDefault="0054391F" w:rsidP="0054391F"/>
    <w:p w:rsidR="0054391F" w:rsidRDefault="0054391F" w:rsidP="0054391F">
      <w:pPr>
        <w:pStyle w:val="a3"/>
        <w:numPr>
          <w:ilvl w:val="0"/>
          <w:numId w:val="2"/>
        </w:numPr>
        <w:ind w:firstLineChars="0"/>
      </w:pPr>
      <w:r>
        <w:t>Have students read the lecture transcript again and answer the following questions</w:t>
      </w:r>
      <w:r>
        <w:rPr>
          <w:rFonts w:hint="eastAsia"/>
        </w:rPr>
        <w:t>；</w:t>
      </w:r>
    </w:p>
    <w:p w:rsidR="0054391F" w:rsidRDefault="0054391F" w:rsidP="0054391F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H</w:t>
      </w:r>
      <w:r>
        <w:t>ow do astronauts sleep in space?</w:t>
      </w:r>
    </w:p>
    <w:p w:rsidR="0054391F" w:rsidRDefault="0054391F" w:rsidP="0054391F">
      <w:pPr>
        <w:pStyle w:val="a3"/>
        <w:numPr>
          <w:ilvl w:val="0"/>
          <w:numId w:val="3"/>
        </w:numPr>
        <w:ind w:firstLineChars="0"/>
      </w:pPr>
      <w:r>
        <w:t>What routine tasks do astronauts do on the space station?</w:t>
      </w:r>
    </w:p>
    <w:p w:rsidR="0054391F" w:rsidRDefault="0054391F" w:rsidP="0054391F">
      <w:pPr>
        <w:pStyle w:val="a3"/>
        <w:numPr>
          <w:ilvl w:val="0"/>
          <w:numId w:val="3"/>
        </w:numPr>
        <w:ind w:firstLineChars="0"/>
      </w:pPr>
      <w:r>
        <w:t>What do spacesuits allow astronauts to do?</w:t>
      </w:r>
    </w:p>
    <w:p w:rsidR="0054391F" w:rsidRDefault="0054391F" w:rsidP="0054391F">
      <w:pPr>
        <w:pStyle w:val="a3"/>
        <w:numPr>
          <w:ilvl w:val="0"/>
          <w:numId w:val="3"/>
        </w:numPr>
        <w:ind w:firstLineChars="0"/>
      </w:pPr>
      <w:r>
        <w:t>How do astronauts drink water or any other liquids?</w:t>
      </w:r>
    </w:p>
    <w:p w:rsidR="0054391F" w:rsidRDefault="0054391F" w:rsidP="0054391F">
      <w:pPr>
        <w:pStyle w:val="a3"/>
        <w:numPr>
          <w:ilvl w:val="0"/>
          <w:numId w:val="3"/>
        </w:numPr>
        <w:ind w:firstLineChars="0"/>
      </w:pPr>
      <w:r>
        <w:t>Why do astronauts need to spend some time in the gym?</w:t>
      </w:r>
    </w:p>
    <w:p w:rsidR="0054391F" w:rsidRDefault="0054391F" w:rsidP="0054391F"/>
    <w:p w:rsidR="0054391F" w:rsidRPr="009C4A44" w:rsidRDefault="0054391F" w:rsidP="0054391F">
      <w:r>
        <w:rPr>
          <w:rFonts w:hint="eastAsia"/>
        </w:rPr>
        <w:t>应用实践</w:t>
      </w:r>
      <w:r w:rsidRPr="009C4A44">
        <w:t>层面</w:t>
      </w:r>
    </w:p>
    <w:p w:rsidR="0054391F" w:rsidRDefault="0054391F" w:rsidP="0054391F">
      <w:pPr>
        <w:ind w:firstLineChars="200" w:firstLine="420"/>
      </w:pPr>
      <w:r w:rsidRPr="00CF4E1B">
        <w:rPr>
          <w:rFonts w:hint="eastAsia"/>
        </w:rPr>
        <w:t>帮助学生深度理解文本，了解讲座文稿的语言风格，</w:t>
      </w:r>
    </w:p>
    <w:p w:rsidR="0054391F" w:rsidRDefault="0054391F" w:rsidP="0054391F">
      <w:pPr>
        <w:pStyle w:val="a3"/>
        <w:numPr>
          <w:ilvl w:val="0"/>
          <w:numId w:val="4"/>
        </w:numPr>
        <w:ind w:firstLineChars="0"/>
      </w:pPr>
      <w:r>
        <w:t>Have students finish B1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t>2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t>3 on page 19.</w:t>
      </w:r>
    </w:p>
    <w:p w:rsidR="0054391F" w:rsidRDefault="0054391F" w:rsidP="0054391F">
      <w:pPr>
        <w:pStyle w:val="a3"/>
        <w:numPr>
          <w:ilvl w:val="0"/>
          <w:numId w:val="4"/>
        </w:numPr>
        <w:ind w:firstLineChars="0"/>
      </w:pPr>
      <w:r>
        <w:t>How does the lecturer maintain the interest of the audience? Please give some examples.</w:t>
      </w:r>
    </w:p>
    <w:p w:rsidR="0054391F" w:rsidRDefault="0054391F" w:rsidP="0054391F">
      <w:pPr>
        <w:pStyle w:val="a3"/>
        <w:numPr>
          <w:ilvl w:val="0"/>
          <w:numId w:val="4"/>
        </w:numPr>
        <w:ind w:firstLineChars="0"/>
      </w:pPr>
      <w:r>
        <w:t>What does the author think of her six-month stay on the space station? How does she justify her opinion?</w:t>
      </w:r>
    </w:p>
    <w:p w:rsidR="0054391F" w:rsidRDefault="0054391F" w:rsidP="0054391F">
      <w:pPr>
        <w:pStyle w:val="a3"/>
        <w:numPr>
          <w:ilvl w:val="0"/>
          <w:numId w:val="4"/>
        </w:numPr>
        <w:ind w:firstLineChars="0"/>
      </w:pPr>
      <w:r>
        <w:t>How do you understand the sentence “Splendid as the view of the Earth is, spacewalking is not as exciting as you might think.”</w:t>
      </w:r>
    </w:p>
    <w:p w:rsidR="0054391F" w:rsidRDefault="0054391F" w:rsidP="0054391F">
      <w:pPr>
        <w:ind w:firstLineChars="200" w:firstLine="420"/>
      </w:pPr>
      <w:r w:rsidRPr="00CF4E1B">
        <w:rPr>
          <w:rFonts w:hint="eastAsia"/>
        </w:rPr>
        <w:t>引导学生关注代词在语篇衔接中所起的作用，</w:t>
      </w:r>
    </w:p>
    <w:p w:rsidR="0054391F" w:rsidRDefault="0054391F" w:rsidP="0054391F">
      <w:pPr>
        <w:ind w:firstLineChars="200" w:firstLine="420"/>
      </w:pPr>
      <w:r>
        <w:rPr>
          <w:rFonts w:hint="eastAsia"/>
        </w:rPr>
        <w:t>H</w:t>
      </w:r>
      <w:r>
        <w:t>ave students try to improve the sentences using proper pronouns.</w:t>
      </w:r>
    </w:p>
    <w:p w:rsidR="0054391F" w:rsidRDefault="0054391F" w:rsidP="0054391F">
      <w:pPr>
        <w:ind w:firstLineChars="200" w:firstLine="420"/>
      </w:pPr>
      <w:r w:rsidRPr="00CF4E1B">
        <w:rPr>
          <w:rFonts w:hint="eastAsia"/>
        </w:rPr>
        <w:t>掌握文中与太空探索话题相关的表达，并在具体的语境中加以运用，指导学生提炼语篇要点，把握文章主旨与内涵</w:t>
      </w:r>
      <w:r>
        <w:rPr>
          <w:rFonts w:hint="eastAsia"/>
        </w:rPr>
        <w:t>.</w:t>
      </w:r>
    </w:p>
    <w:p w:rsidR="0054391F" w:rsidRDefault="0054391F" w:rsidP="0054391F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H</w:t>
      </w:r>
      <w:r>
        <w:t>ave students discuss in pairs:</w:t>
      </w:r>
    </w:p>
    <w:p w:rsidR="0054391F" w:rsidRDefault="0054391F" w:rsidP="0054391F">
      <w:pPr>
        <w:pStyle w:val="a3"/>
        <w:ind w:left="780" w:firstLineChars="0" w:firstLine="0"/>
      </w:pPr>
      <w:r>
        <w:t>What do you think of daily life on a space station? Use details from the lecture transcript to support your opinion.</w:t>
      </w:r>
    </w:p>
    <w:p w:rsidR="0054391F" w:rsidRDefault="0054391F" w:rsidP="0054391F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H</w:t>
      </w:r>
      <w:r>
        <w:t>ave students write a summary of the lecture transcript in no more than 80 words.</w:t>
      </w:r>
    </w:p>
    <w:p w:rsidR="0054391F" w:rsidRDefault="0054391F" w:rsidP="0054391F"/>
    <w:p w:rsidR="0054391F" w:rsidRPr="009C4A44" w:rsidRDefault="0054391F" w:rsidP="0054391F">
      <w:r>
        <w:rPr>
          <w:rFonts w:hint="eastAsia"/>
        </w:rPr>
        <w:t>迁移</w:t>
      </w:r>
      <w:r>
        <w:t>创新</w:t>
      </w:r>
      <w:r w:rsidRPr="009C4A44">
        <w:t>层面</w:t>
      </w:r>
    </w:p>
    <w:p w:rsidR="0054391F" w:rsidRDefault="0054391F" w:rsidP="0054391F">
      <w:pPr>
        <w:ind w:firstLineChars="200" w:firstLine="420"/>
      </w:pPr>
      <w:r w:rsidRPr="00B339F9">
        <w:rPr>
          <w:rFonts w:hint="eastAsia"/>
        </w:rPr>
        <w:t>引导学生结合自身兴趣点</w:t>
      </w:r>
      <w:r>
        <w:rPr>
          <w:rFonts w:hint="eastAsia"/>
        </w:rPr>
        <w:t>，向开设讲座的宇航员提问，了解更多太空生活的信息；</w:t>
      </w:r>
    </w:p>
    <w:p w:rsidR="0054391F" w:rsidRPr="00B339F9" w:rsidRDefault="0054391F" w:rsidP="0054391F">
      <w:pPr>
        <w:ind w:firstLineChars="200" w:firstLine="420"/>
      </w:pPr>
      <w:r>
        <w:t>At the end of the lecture, what questions would you like to ask the astronaut?</w:t>
      </w:r>
    </w:p>
    <w:p w:rsidR="0054391F" w:rsidRDefault="0054391F" w:rsidP="0054391F">
      <w:pPr>
        <w:ind w:firstLineChars="200" w:firstLine="420"/>
      </w:pPr>
      <w:r>
        <w:rPr>
          <w:rFonts w:hint="eastAsia"/>
        </w:rPr>
        <w:t>再要求学生总结宇航员的优秀品质，激励他们向宇航员学习；</w:t>
      </w:r>
    </w:p>
    <w:p w:rsidR="0054391F" w:rsidRDefault="0054391F" w:rsidP="0054391F">
      <w:pPr>
        <w:ind w:firstLineChars="200" w:firstLine="420"/>
      </w:pPr>
      <w:r>
        <w:t>What qualities do you think are needed to become an astronaut?</w:t>
      </w:r>
    </w:p>
    <w:p w:rsidR="0054391F" w:rsidRDefault="0054391F" w:rsidP="0054391F">
      <w:pPr>
        <w:ind w:firstLineChars="200" w:firstLine="420"/>
      </w:pPr>
      <w:r w:rsidRPr="00B339F9">
        <w:rPr>
          <w:rFonts w:hint="eastAsia"/>
        </w:rPr>
        <w:t>最后让学生展开想象，设想自己在空间站最想做的事儿</w:t>
      </w:r>
      <w:r>
        <w:rPr>
          <w:rFonts w:hint="eastAsia"/>
        </w:rPr>
        <w:t>。</w:t>
      </w:r>
    </w:p>
    <w:p w:rsidR="0054391F" w:rsidRDefault="0054391F" w:rsidP="0054391F">
      <w:pPr>
        <w:ind w:firstLineChars="200" w:firstLine="420"/>
      </w:pPr>
      <w:r>
        <w:rPr>
          <w:rFonts w:hint="eastAsia"/>
        </w:rPr>
        <w:t>S</w:t>
      </w:r>
      <w:r>
        <w:t>uppose you are going to stay on the space station for a month, what would you do?</w:t>
      </w:r>
    </w:p>
    <w:p w:rsidR="0054391F" w:rsidRDefault="0054391F" w:rsidP="0054391F">
      <w:pPr>
        <w:ind w:firstLineChars="200" w:firstLine="420"/>
      </w:pPr>
    </w:p>
    <w:p w:rsidR="0054391F" w:rsidRDefault="0054391F" w:rsidP="0054391F">
      <w:pPr>
        <w:ind w:firstLineChars="200" w:firstLine="420"/>
      </w:pPr>
      <w:r w:rsidRPr="00F926AA">
        <w:rPr>
          <w:rFonts w:hint="eastAsia"/>
        </w:rPr>
        <w:t>整个</w:t>
      </w:r>
      <w:r>
        <w:rPr>
          <w:rFonts w:hint="eastAsia"/>
        </w:rPr>
        <w:t>Reading</w:t>
      </w:r>
      <w:r>
        <w:t>板块</w:t>
      </w:r>
      <w:r>
        <w:rPr>
          <w:rFonts w:hint="eastAsia"/>
        </w:rPr>
        <w:t>的教学</w:t>
      </w:r>
      <w:r w:rsidRPr="00F926AA">
        <w:rPr>
          <w:rFonts w:hint="eastAsia"/>
        </w:rPr>
        <w:t>涉及</w:t>
      </w:r>
      <w:r>
        <w:rPr>
          <w:rFonts w:hint="eastAsia"/>
        </w:rPr>
        <w:t>“太</w:t>
      </w:r>
      <w:r w:rsidRPr="00F926AA">
        <w:rPr>
          <w:rFonts w:hint="eastAsia"/>
        </w:rPr>
        <w:t>空探索</w:t>
      </w:r>
      <w:r>
        <w:rPr>
          <w:rFonts w:hint="eastAsia"/>
        </w:rPr>
        <w:t>”这一话题的多个层面。</w:t>
      </w:r>
      <w:r w:rsidRPr="00F926AA">
        <w:rPr>
          <w:rFonts w:hint="eastAsia"/>
        </w:rPr>
        <w:t>介绍了宇航员在空间站的生活，旨在提升学生对太空探索的兴趣，激励他们学习宇航员的优秀品质</w:t>
      </w:r>
      <w:r>
        <w:rPr>
          <w:rFonts w:hint="eastAsia"/>
        </w:rPr>
        <w:t>。整节课以“人与自然”这一主题语境为引领，以“太空探索”这一话题为依托，引导学生深入思考人类探</w:t>
      </w:r>
      <w:r>
        <w:rPr>
          <w:rFonts w:hint="eastAsia"/>
        </w:rPr>
        <w:lastRenderedPageBreak/>
        <w:t>索宇宙的意义，并学习宇航员奋勇前进、</w:t>
      </w:r>
      <w:r w:rsidRPr="00F926AA">
        <w:rPr>
          <w:rFonts w:hint="eastAsia"/>
        </w:rPr>
        <w:t>直面挑战的宝贵品质，培养学生对未知世界的好奇心与探索精神</w:t>
      </w:r>
      <w:r>
        <w:rPr>
          <w:rFonts w:hint="eastAsia"/>
        </w:rPr>
        <w:t>，</w:t>
      </w:r>
      <w:r w:rsidRPr="00F926AA">
        <w:rPr>
          <w:rFonts w:hint="eastAsia"/>
        </w:rPr>
        <w:t>加深学生对国家航天技术发展的认识，增强民族自豪感，激励学生未来为国家科技进步和航天事业发展贡献力量</w:t>
      </w:r>
      <w:r>
        <w:rPr>
          <w:rFonts w:hint="eastAsia"/>
        </w:rPr>
        <w:t>。</w:t>
      </w:r>
    </w:p>
    <w:p w:rsidR="0054391F" w:rsidRPr="00B339F9" w:rsidRDefault="0054391F" w:rsidP="0054391F">
      <w:pPr>
        <w:ind w:firstLineChars="200" w:firstLine="420"/>
      </w:pPr>
    </w:p>
    <w:p w:rsidR="002475A5" w:rsidRPr="0054391F" w:rsidRDefault="002475A5"/>
    <w:sectPr w:rsidR="002475A5" w:rsidRPr="005439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52FD8"/>
    <w:multiLevelType w:val="hybridMultilevel"/>
    <w:tmpl w:val="7EC60F64"/>
    <w:lvl w:ilvl="0" w:tplc="DDE6676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F6122E3"/>
    <w:multiLevelType w:val="hybridMultilevel"/>
    <w:tmpl w:val="C66EE5A2"/>
    <w:lvl w:ilvl="0" w:tplc="2678232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564B51CB"/>
    <w:multiLevelType w:val="hybridMultilevel"/>
    <w:tmpl w:val="6BA87CB6"/>
    <w:lvl w:ilvl="0" w:tplc="DDE6676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639763BB"/>
    <w:multiLevelType w:val="hybridMultilevel"/>
    <w:tmpl w:val="BA3AB8E2"/>
    <w:lvl w:ilvl="0" w:tplc="DDE6676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7FDD180D"/>
    <w:multiLevelType w:val="hybridMultilevel"/>
    <w:tmpl w:val="611E39D0"/>
    <w:lvl w:ilvl="0" w:tplc="DDE6676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91F"/>
    <w:rsid w:val="002475A5"/>
    <w:rsid w:val="00543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C8642F-B48B-4550-B8A7-DA98F3BE1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9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91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479</Words>
  <Characters>2735</Characters>
  <Application>Microsoft Office Word</Application>
  <DocSecurity>0</DocSecurity>
  <Lines>22</Lines>
  <Paragraphs>6</Paragraphs>
  <ScaleCrop>false</ScaleCrop>
  <Company/>
  <LinksUpToDate>false</LinksUpToDate>
  <CharactersWithSpaces>3208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Microsoft 帐户</cp:lastModifiedBy>
  <cp:revision>1</cp:revision>
  <dcterms:created xsi:type="dcterms:W3CDTF">2024-12-10T09:03:00Z</dcterms:created>
  <dcterms:modified xsi:type="dcterms:W3CDTF">2024-12-10T09:03:00Z</dcterms:modified>
</cp:coreProperties>
</file>