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053" w:rsidRDefault="00900053" w:rsidP="00900053">
      <w:pPr>
        <w:ind w:firstLineChars="200" w:firstLine="422"/>
        <w:jc w:val="center"/>
        <w:rPr>
          <w:rFonts w:ascii="Arial" w:hAnsi="Arial" w:cs="Arial"/>
          <w:b/>
          <w:color w:val="323232"/>
          <w:shd w:val="clear" w:color="auto" w:fill="FFFFFF"/>
        </w:rPr>
      </w:pPr>
      <w:r w:rsidRPr="001E0908">
        <w:rPr>
          <w:rFonts w:ascii="Arial" w:hAnsi="Arial" w:cs="Arial"/>
          <w:b/>
          <w:color w:val="323232"/>
          <w:shd w:val="clear" w:color="auto" w:fill="FFFFFF"/>
        </w:rPr>
        <w:t>基于主题语境的阅读课例分析</w:t>
      </w:r>
      <w:r>
        <w:rPr>
          <w:rFonts w:ascii="Arial" w:hAnsi="Arial" w:cs="Arial" w:hint="eastAsia"/>
          <w:b/>
          <w:color w:val="323232"/>
          <w:shd w:val="clear" w:color="auto" w:fill="FFFFFF"/>
        </w:rPr>
        <w:t>2</w:t>
      </w:r>
    </w:p>
    <w:p w:rsidR="00900053" w:rsidRDefault="00900053" w:rsidP="00900053">
      <w:pPr>
        <w:ind w:firstLineChars="200" w:firstLine="420"/>
        <w:jc w:val="center"/>
        <w:rPr>
          <w:rFonts w:ascii="Arial" w:hAnsi="Arial" w:cs="Arial"/>
          <w:color w:val="323232"/>
          <w:shd w:val="clear" w:color="auto" w:fill="FFFFFF"/>
        </w:rPr>
      </w:pPr>
      <w:proofErr w:type="gramStart"/>
      <w:r w:rsidRPr="001E0908">
        <w:rPr>
          <w:rFonts w:ascii="Arial" w:hAnsi="Arial" w:cs="Arial"/>
          <w:color w:val="323232"/>
          <w:shd w:val="clear" w:color="auto" w:fill="FFFFFF"/>
        </w:rPr>
        <w:t>栟</w:t>
      </w:r>
      <w:proofErr w:type="gramEnd"/>
      <w:r w:rsidRPr="001E0908">
        <w:rPr>
          <w:rFonts w:ascii="Arial" w:hAnsi="Arial" w:cs="Arial"/>
          <w:color w:val="323232"/>
          <w:shd w:val="clear" w:color="auto" w:fill="FFFFFF"/>
        </w:rPr>
        <w:t>茶</w:t>
      </w:r>
      <w:r>
        <w:rPr>
          <w:rFonts w:ascii="Arial" w:hAnsi="Arial" w:cs="Arial" w:hint="eastAsia"/>
          <w:color w:val="323232"/>
          <w:shd w:val="clear" w:color="auto" w:fill="FFFFFF"/>
        </w:rPr>
        <w:t>高级</w:t>
      </w:r>
      <w:r w:rsidRPr="001E0908">
        <w:rPr>
          <w:rFonts w:ascii="Arial" w:hAnsi="Arial" w:cs="Arial"/>
          <w:color w:val="323232"/>
          <w:shd w:val="clear" w:color="auto" w:fill="FFFFFF"/>
        </w:rPr>
        <w:t>中学</w:t>
      </w:r>
      <w:r w:rsidRPr="001E0908">
        <w:rPr>
          <w:rFonts w:ascii="Arial" w:hAnsi="Arial" w:cs="Arial" w:hint="eastAsia"/>
          <w:color w:val="323232"/>
          <w:shd w:val="clear" w:color="auto" w:fill="FFFFFF"/>
        </w:rPr>
        <w:t xml:space="preserve"> </w:t>
      </w:r>
      <w:r w:rsidRPr="001E0908">
        <w:rPr>
          <w:rFonts w:ascii="Arial" w:hAnsi="Arial" w:cs="Arial"/>
          <w:color w:val="323232"/>
          <w:shd w:val="clear" w:color="auto" w:fill="FFFFFF"/>
        </w:rPr>
        <w:t xml:space="preserve"> </w:t>
      </w:r>
      <w:r w:rsidRPr="001E0908">
        <w:rPr>
          <w:rFonts w:ascii="Arial" w:hAnsi="Arial" w:cs="Arial"/>
          <w:color w:val="323232"/>
          <w:shd w:val="clear" w:color="auto" w:fill="FFFFFF"/>
        </w:rPr>
        <w:t>赵祝云</w:t>
      </w:r>
    </w:p>
    <w:p w:rsidR="00900053" w:rsidRPr="001E0908" w:rsidRDefault="00900053" w:rsidP="00900053">
      <w:pPr>
        <w:ind w:firstLineChars="200" w:firstLine="420"/>
        <w:jc w:val="center"/>
        <w:rPr>
          <w:rFonts w:ascii="Arial" w:hAnsi="Arial" w:cs="Arial"/>
          <w:color w:val="323232"/>
          <w:shd w:val="clear" w:color="auto" w:fill="FFFFFF"/>
        </w:rPr>
      </w:pPr>
    </w:p>
    <w:p w:rsidR="00900053" w:rsidRDefault="00900053" w:rsidP="00900053">
      <w:pPr>
        <w:ind w:firstLineChars="200" w:firstLine="420"/>
        <w:rPr>
          <w:rFonts w:ascii="Arial" w:hAnsi="Arial" w:cs="Arial"/>
          <w:color w:val="323232"/>
          <w:shd w:val="clear" w:color="auto" w:fill="FFFFFF"/>
        </w:rPr>
      </w:pPr>
      <w:r>
        <w:rPr>
          <w:rFonts w:ascii="Arial" w:hAnsi="Arial" w:cs="Arial"/>
          <w:color w:val="323232"/>
          <w:shd w:val="clear" w:color="auto" w:fill="FFFFFF"/>
        </w:rPr>
        <w:t>英语学科核心素养课程内容包括主题语境、语解类型、学习策略、语言知识、语言技能和文化知识这六大核心要素。其中</w:t>
      </w:r>
      <w:r>
        <w:rPr>
          <w:rFonts w:ascii="Arial" w:hAnsi="Arial" w:cs="Arial" w:hint="eastAsia"/>
          <w:color w:val="323232"/>
          <w:shd w:val="clear" w:color="auto" w:fill="FFFFFF"/>
        </w:rPr>
        <w:t>，</w:t>
      </w:r>
      <w:r>
        <w:rPr>
          <w:rFonts w:ascii="Arial" w:hAnsi="Arial" w:cs="Arial"/>
          <w:color w:val="323232"/>
          <w:shd w:val="clear" w:color="auto" w:fill="FFFFFF"/>
        </w:rPr>
        <w:t>主题语境放在六要素之首，其重要性不言而喻。主题为语言学习提供主题范围或主题语境</w:t>
      </w:r>
      <w:r>
        <w:rPr>
          <w:rFonts w:ascii="Arial" w:hAnsi="Arial" w:cs="Arial" w:hint="eastAsia"/>
          <w:color w:val="323232"/>
          <w:shd w:val="clear" w:color="auto" w:fill="FFFFFF"/>
        </w:rPr>
        <w:t>。</w:t>
      </w:r>
      <w:r>
        <w:rPr>
          <w:rFonts w:ascii="Arial" w:hAnsi="Arial" w:cs="Arial"/>
          <w:color w:val="323232"/>
          <w:shd w:val="clear" w:color="auto" w:fill="FFFFFF"/>
        </w:rPr>
        <w:t>学生对主题意义的探究是学生学习语言的最重要内容</w:t>
      </w:r>
      <w:r>
        <w:rPr>
          <w:rFonts w:ascii="Arial" w:hAnsi="Arial" w:cs="Arial" w:hint="eastAsia"/>
          <w:color w:val="323232"/>
          <w:shd w:val="clear" w:color="auto" w:fill="FFFFFF"/>
        </w:rPr>
        <w:t>，</w:t>
      </w:r>
      <w:r>
        <w:rPr>
          <w:rFonts w:ascii="Arial" w:hAnsi="Arial" w:cs="Arial"/>
          <w:color w:val="323232"/>
          <w:shd w:val="clear" w:color="auto" w:fill="FFFFFF"/>
        </w:rPr>
        <w:t>直接影响学生语</w:t>
      </w:r>
      <w:proofErr w:type="gramStart"/>
      <w:r>
        <w:rPr>
          <w:rFonts w:ascii="Arial" w:hAnsi="Arial" w:cs="Arial"/>
          <w:color w:val="323232"/>
          <w:shd w:val="clear" w:color="auto" w:fill="FFFFFF"/>
        </w:rPr>
        <w:t>篇理解</w:t>
      </w:r>
      <w:proofErr w:type="gramEnd"/>
      <w:r>
        <w:rPr>
          <w:rFonts w:ascii="Arial" w:hAnsi="Arial" w:cs="Arial"/>
          <w:color w:val="323232"/>
          <w:shd w:val="clear" w:color="auto" w:fill="FFFFFF"/>
        </w:rPr>
        <w:t>的程度</w:t>
      </w:r>
      <w:r>
        <w:rPr>
          <w:rFonts w:ascii="Arial" w:hAnsi="Arial" w:cs="Arial" w:hint="eastAsia"/>
          <w:color w:val="323232"/>
          <w:shd w:val="clear" w:color="auto" w:fill="FFFFFF"/>
        </w:rPr>
        <w:t>、</w:t>
      </w:r>
      <w:r>
        <w:rPr>
          <w:rFonts w:ascii="Arial" w:hAnsi="Arial" w:cs="Arial"/>
          <w:color w:val="323232"/>
          <w:shd w:val="clear" w:color="auto" w:fill="FFFFFF"/>
        </w:rPr>
        <w:t>思维发</w:t>
      </w:r>
      <w:bookmarkStart w:id="0" w:name="_GoBack"/>
      <w:bookmarkEnd w:id="0"/>
      <w:r>
        <w:rPr>
          <w:rFonts w:ascii="Arial" w:hAnsi="Arial" w:cs="Arial"/>
          <w:color w:val="323232"/>
          <w:shd w:val="clear" w:color="auto" w:fill="FFFFFF"/>
        </w:rPr>
        <w:t>展的水平和语言学习的成效</w:t>
      </w:r>
      <w:r>
        <w:rPr>
          <w:rFonts w:ascii="Arial" w:hAnsi="Arial" w:cs="Arial" w:hint="eastAsia"/>
          <w:color w:val="323232"/>
          <w:shd w:val="clear" w:color="auto" w:fill="FFFFFF"/>
        </w:rPr>
        <w:t>。</w:t>
      </w:r>
      <w:r>
        <w:rPr>
          <w:rFonts w:ascii="Arial" w:hAnsi="Arial" w:cs="Arial"/>
          <w:color w:val="323232"/>
          <w:shd w:val="clear" w:color="auto" w:fill="FFFFFF"/>
        </w:rPr>
        <w:t>因此</w:t>
      </w:r>
      <w:r>
        <w:rPr>
          <w:rFonts w:ascii="Arial" w:hAnsi="Arial" w:cs="Arial" w:hint="eastAsia"/>
          <w:color w:val="323232"/>
          <w:shd w:val="clear" w:color="auto" w:fill="FFFFFF"/>
        </w:rPr>
        <w:t>，</w:t>
      </w:r>
      <w:r>
        <w:rPr>
          <w:rFonts w:ascii="Arial" w:hAnsi="Arial" w:cs="Arial"/>
          <w:color w:val="323232"/>
          <w:shd w:val="clear" w:color="auto" w:fill="FFFFFF"/>
        </w:rPr>
        <w:t>对主题意义的探究应视为教与学的核心任务</w:t>
      </w:r>
      <w:r>
        <w:rPr>
          <w:rFonts w:ascii="Arial" w:hAnsi="Arial" w:cs="Arial" w:hint="eastAsia"/>
          <w:color w:val="323232"/>
          <w:shd w:val="clear" w:color="auto" w:fill="FFFFFF"/>
        </w:rPr>
        <w:t>，</w:t>
      </w:r>
      <w:r>
        <w:rPr>
          <w:rFonts w:ascii="Arial" w:hAnsi="Arial" w:cs="Arial"/>
          <w:color w:val="323232"/>
          <w:shd w:val="clear" w:color="auto" w:fill="FFFFFF"/>
        </w:rPr>
        <w:t>并以此整合学习内容</w:t>
      </w:r>
      <w:r>
        <w:rPr>
          <w:rFonts w:ascii="Arial" w:hAnsi="Arial" w:cs="Arial" w:hint="eastAsia"/>
          <w:color w:val="323232"/>
          <w:shd w:val="clear" w:color="auto" w:fill="FFFFFF"/>
        </w:rPr>
        <w:t>，</w:t>
      </w:r>
      <w:r>
        <w:rPr>
          <w:rFonts w:ascii="Arial" w:hAnsi="Arial" w:cs="Arial"/>
          <w:color w:val="323232"/>
          <w:shd w:val="clear" w:color="auto" w:fill="FFFFFF"/>
        </w:rPr>
        <w:t>引领学生语言能力</w:t>
      </w:r>
      <w:r>
        <w:rPr>
          <w:rFonts w:ascii="Arial" w:hAnsi="Arial" w:cs="Arial" w:hint="eastAsia"/>
          <w:color w:val="323232"/>
          <w:shd w:val="clear" w:color="auto" w:fill="FFFFFF"/>
        </w:rPr>
        <w:t>、</w:t>
      </w:r>
      <w:r>
        <w:rPr>
          <w:rFonts w:ascii="Arial" w:hAnsi="Arial" w:cs="Arial"/>
          <w:color w:val="323232"/>
          <w:shd w:val="clear" w:color="auto" w:fill="FFFFFF"/>
        </w:rPr>
        <w:t>文化意识</w:t>
      </w:r>
      <w:r>
        <w:rPr>
          <w:rFonts w:ascii="Arial" w:hAnsi="Arial" w:cs="Arial" w:hint="eastAsia"/>
          <w:color w:val="323232"/>
          <w:shd w:val="clear" w:color="auto" w:fill="FFFFFF"/>
        </w:rPr>
        <w:t>、</w:t>
      </w:r>
      <w:r>
        <w:rPr>
          <w:rFonts w:ascii="Arial" w:hAnsi="Arial" w:cs="Arial"/>
          <w:color w:val="323232"/>
          <w:shd w:val="clear" w:color="auto" w:fill="FFFFFF"/>
        </w:rPr>
        <w:t>思维品质和学习能力的融合发展</w:t>
      </w:r>
      <w:r>
        <w:rPr>
          <w:rFonts w:ascii="Arial" w:hAnsi="Arial" w:cs="Arial" w:hint="eastAsia"/>
          <w:color w:val="323232"/>
          <w:shd w:val="clear" w:color="auto" w:fill="FFFFFF"/>
        </w:rPr>
        <w:t>。</w:t>
      </w:r>
    </w:p>
    <w:p w:rsidR="00900053" w:rsidRDefault="00900053" w:rsidP="00900053">
      <w:pPr>
        <w:ind w:firstLineChars="200" w:firstLine="420"/>
        <w:rPr>
          <w:rFonts w:ascii="Arial" w:hAnsi="Arial" w:cs="Arial"/>
          <w:color w:val="323232"/>
          <w:shd w:val="clear" w:color="auto" w:fill="FFFFFF"/>
        </w:rPr>
      </w:pPr>
      <w:r>
        <w:rPr>
          <w:rFonts w:ascii="Arial" w:hAnsi="Arial" w:cs="Arial" w:hint="eastAsia"/>
          <w:color w:val="323232"/>
          <w:shd w:val="clear" w:color="auto" w:fill="FFFFFF"/>
        </w:rPr>
        <w:t>以下</w:t>
      </w:r>
      <w:r>
        <w:rPr>
          <w:rFonts w:ascii="Arial" w:hAnsi="Arial" w:cs="Arial"/>
          <w:color w:val="323232"/>
          <w:shd w:val="clear" w:color="auto" w:fill="FFFFFF"/>
        </w:rPr>
        <w:t>是</w:t>
      </w:r>
      <w:r>
        <w:rPr>
          <w:rFonts w:ascii="Arial" w:hAnsi="Arial" w:cs="Arial" w:hint="eastAsia"/>
          <w:color w:val="323232"/>
          <w:shd w:val="clear" w:color="auto" w:fill="FFFFFF"/>
        </w:rPr>
        <w:t>以译林</w:t>
      </w:r>
      <w:r>
        <w:rPr>
          <w:rFonts w:ascii="Arial" w:hAnsi="Arial" w:cs="Arial"/>
          <w:color w:val="323232"/>
          <w:shd w:val="clear" w:color="auto" w:fill="FFFFFF"/>
        </w:rPr>
        <w:t>版高中英语新教材选择性</w:t>
      </w:r>
      <w:proofErr w:type="gramStart"/>
      <w:r>
        <w:rPr>
          <w:rFonts w:ascii="Arial" w:hAnsi="Arial" w:cs="Arial"/>
          <w:color w:val="323232"/>
          <w:shd w:val="clear" w:color="auto" w:fill="FFFFFF"/>
        </w:rPr>
        <w:t>必修</w:t>
      </w:r>
      <w:r>
        <w:rPr>
          <w:rFonts w:ascii="Arial" w:hAnsi="Arial" w:cs="Arial" w:hint="eastAsia"/>
          <w:color w:val="323232"/>
          <w:shd w:val="clear" w:color="auto" w:fill="FFFFFF"/>
        </w:rPr>
        <w:t>四</w:t>
      </w:r>
      <w:r>
        <w:rPr>
          <w:rFonts w:ascii="Arial" w:hAnsi="Arial" w:cs="Arial"/>
          <w:color w:val="323232"/>
          <w:shd w:val="clear" w:color="auto" w:fill="FFFFFF"/>
        </w:rPr>
        <w:t>第</w:t>
      </w:r>
      <w:r>
        <w:rPr>
          <w:rFonts w:ascii="Arial" w:hAnsi="Arial" w:cs="Arial" w:hint="eastAsia"/>
          <w:color w:val="323232"/>
          <w:shd w:val="clear" w:color="auto" w:fill="FFFFFF"/>
        </w:rPr>
        <w:t>一</w:t>
      </w:r>
      <w:proofErr w:type="gramEnd"/>
      <w:r>
        <w:rPr>
          <w:rFonts w:ascii="Arial" w:hAnsi="Arial" w:cs="Arial"/>
          <w:color w:val="323232"/>
          <w:shd w:val="clear" w:color="auto" w:fill="FFFFFF"/>
        </w:rPr>
        <w:t>单元</w:t>
      </w:r>
      <w:r w:rsidRPr="00775BF9">
        <w:rPr>
          <w:rFonts w:ascii="Calibri" w:hAnsi="Calibri" w:cs="Calibri"/>
          <w:color w:val="323232"/>
          <w:shd w:val="clear" w:color="auto" w:fill="FFFFFF"/>
        </w:rPr>
        <w:t xml:space="preserve">Honesty and responsibility </w:t>
      </w:r>
      <w:r>
        <w:rPr>
          <w:rFonts w:ascii="Arial" w:hAnsi="Arial" w:cs="Arial"/>
          <w:color w:val="323232"/>
          <w:shd w:val="clear" w:color="auto" w:fill="FFFFFF"/>
        </w:rPr>
        <w:t>的文章</w:t>
      </w:r>
      <w:r w:rsidRPr="00775BF9">
        <w:rPr>
          <w:rFonts w:ascii="Calibri" w:hAnsi="Calibri" w:cs="Calibri"/>
          <w:color w:val="323232"/>
          <w:shd w:val="clear" w:color="auto" w:fill="FFFFFF"/>
        </w:rPr>
        <w:t>After twenty years</w:t>
      </w:r>
      <w:r>
        <w:rPr>
          <w:rFonts w:ascii="Arial" w:hAnsi="Arial" w:cs="Arial"/>
          <w:color w:val="323232"/>
          <w:shd w:val="clear" w:color="auto" w:fill="FFFFFF"/>
        </w:rPr>
        <w:t>为例，具体阐述如何开展聚焦主题语境的高中英语阅读教学。</w:t>
      </w:r>
    </w:p>
    <w:p w:rsidR="00900053" w:rsidRDefault="00900053" w:rsidP="00900053">
      <w:pPr>
        <w:ind w:firstLineChars="200" w:firstLine="420"/>
        <w:rPr>
          <w:rFonts w:ascii="Arial" w:hAnsi="Arial" w:cs="Arial"/>
          <w:color w:val="323232"/>
          <w:shd w:val="clear" w:color="auto" w:fill="FFFFFF"/>
        </w:rPr>
      </w:pPr>
      <w:r>
        <w:rPr>
          <w:rFonts w:ascii="Arial" w:hAnsi="Arial" w:cs="Arial" w:hint="eastAsia"/>
          <w:color w:val="323232"/>
          <w:shd w:val="clear" w:color="auto" w:fill="FFFFFF"/>
        </w:rPr>
        <w:t>本单元的主题语境是“人与自我”，话题是“诚信与责任”，涉及的语</w:t>
      </w:r>
      <w:proofErr w:type="gramStart"/>
      <w:r>
        <w:rPr>
          <w:rFonts w:ascii="Arial" w:hAnsi="Arial" w:cs="Arial" w:hint="eastAsia"/>
          <w:color w:val="323232"/>
          <w:shd w:val="clear" w:color="auto" w:fill="FFFFFF"/>
        </w:rPr>
        <w:t>篇类型</w:t>
      </w:r>
      <w:proofErr w:type="gramEnd"/>
      <w:r>
        <w:rPr>
          <w:rFonts w:ascii="Arial" w:hAnsi="Arial" w:cs="Arial" w:hint="eastAsia"/>
          <w:color w:val="323232"/>
          <w:shd w:val="clear" w:color="auto" w:fill="FFFFFF"/>
        </w:rPr>
        <w:t>有</w:t>
      </w:r>
      <w:r>
        <w:rPr>
          <w:rFonts w:ascii="Arial" w:hAnsi="Arial" w:cs="Arial"/>
          <w:color w:val="323232"/>
          <w:shd w:val="clear" w:color="auto" w:fill="FFFFFF"/>
        </w:rPr>
        <w:t xml:space="preserve">: </w:t>
      </w:r>
      <w:r>
        <w:rPr>
          <w:rFonts w:ascii="Arial" w:hAnsi="Arial" w:cs="Arial"/>
          <w:color w:val="323232"/>
          <w:shd w:val="clear" w:color="auto" w:fill="FFFFFF"/>
        </w:rPr>
        <w:t>短篇小说</w:t>
      </w:r>
      <w:r>
        <w:rPr>
          <w:rFonts w:ascii="Arial" w:hAnsi="Arial" w:cs="Arial" w:hint="eastAsia"/>
          <w:color w:val="323232"/>
          <w:shd w:val="clear" w:color="auto" w:fill="FFFFFF"/>
        </w:rPr>
        <w:t>、</w:t>
      </w:r>
      <w:r>
        <w:rPr>
          <w:rFonts w:ascii="Arial" w:hAnsi="Arial" w:cs="Arial"/>
          <w:color w:val="323232"/>
          <w:shd w:val="clear" w:color="auto" w:fill="FFFFFF"/>
        </w:rPr>
        <w:t>个人叙述</w:t>
      </w:r>
      <w:r>
        <w:rPr>
          <w:rFonts w:ascii="Arial" w:hAnsi="Arial" w:cs="Arial" w:hint="eastAsia"/>
          <w:color w:val="323232"/>
          <w:shd w:val="clear" w:color="auto" w:fill="FFFFFF"/>
        </w:rPr>
        <w:t>、</w:t>
      </w:r>
      <w:r>
        <w:rPr>
          <w:rFonts w:ascii="Arial" w:hAnsi="Arial" w:cs="Arial"/>
          <w:color w:val="323232"/>
          <w:shd w:val="clear" w:color="auto" w:fill="FFFFFF"/>
        </w:rPr>
        <w:t>演讲</w:t>
      </w:r>
      <w:r>
        <w:rPr>
          <w:rFonts w:ascii="Arial" w:hAnsi="Arial" w:cs="Arial" w:hint="eastAsia"/>
          <w:color w:val="323232"/>
          <w:shd w:val="clear" w:color="auto" w:fill="FFFFFF"/>
        </w:rPr>
        <w:t>、</w:t>
      </w:r>
      <w:r>
        <w:rPr>
          <w:rFonts w:ascii="Arial" w:hAnsi="Arial" w:cs="Arial"/>
          <w:color w:val="323232"/>
          <w:shd w:val="clear" w:color="auto" w:fill="FFFFFF"/>
        </w:rPr>
        <w:t>剪贴簿等</w:t>
      </w:r>
      <w:r>
        <w:rPr>
          <w:rFonts w:ascii="Arial" w:hAnsi="Arial" w:cs="Arial" w:hint="eastAsia"/>
          <w:color w:val="323232"/>
          <w:shd w:val="clear" w:color="auto" w:fill="FFFFFF"/>
        </w:rPr>
        <w:t>。</w:t>
      </w:r>
      <w:r>
        <w:rPr>
          <w:rFonts w:ascii="Arial" w:hAnsi="Arial" w:cs="Arial"/>
          <w:color w:val="323232"/>
          <w:shd w:val="clear" w:color="auto" w:fill="FFFFFF"/>
        </w:rPr>
        <w:t>本单元的学习旨在帮助学生培养正直诚信的优秀品质</w:t>
      </w:r>
      <w:r>
        <w:rPr>
          <w:rFonts w:ascii="Arial" w:hAnsi="Arial" w:cs="Arial" w:hint="eastAsia"/>
          <w:color w:val="323232"/>
          <w:shd w:val="clear" w:color="auto" w:fill="FFFFFF"/>
        </w:rPr>
        <w:t>，</w:t>
      </w:r>
      <w:r>
        <w:rPr>
          <w:rFonts w:ascii="Arial" w:hAnsi="Arial" w:cs="Arial"/>
          <w:color w:val="323232"/>
          <w:shd w:val="clear" w:color="auto" w:fill="FFFFFF"/>
        </w:rPr>
        <w:t>提升责任意识</w:t>
      </w:r>
      <w:r>
        <w:rPr>
          <w:rFonts w:ascii="Arial" w:hAnsi="Arial" w:cs="Arial" w:hint="eastAsia"/>
          <w:color w:val="323232"/>
          <w:shd w:val="clear" w:color="auto" w:fill="FFFFFF"/>
        </w:rPr>
        <w:t>，</w:t>
      </w:r>
      <w:r>
        <w:rPr>
          <w:rFonts w:ascii="Arial" w:hAnsi="Arial" w:cs="Arial"/>
          <w:color w:val="323232"/>
          <w:shd w:val="clear" w:color="auto" w:fill="FFFFFF"/>
        </w:rPr>
        <w:t>树立正确的价值观念和人生态度</w:t>
      </w:r>
      <w:r>
        <w:rPr>
          <w:rFonts w:ascii="Arial" w:hAnsi="Arial" w:cs="Arial" w:hint="eastAsia"/>
          <w:color w:val="323232"/>
          <w:shd w:val="clear" w:color="auto" w:fill="FFFFFF"/>
        </w:rPr>
        <w:t>，</w:t>
      </w:r>
      <w:r>
        <w:rPr>
          <w:rFonts w:ascii="Arial" w:hAnsi="Arial" w:cs="Arial"/>
          <w:color w:val="323232"/>
          <w:shd w:val="clear" w:color="auto" w:fill="FFFFFF"/>
        </w:rPr>
        <w:t>促进自我成长</w:t>
      </w:r>
      <w:r>
        <w:rPr>
          <w:rFonts w:ascii="Arial" w:hAnsi="Arial" w:cs="Arial" w:hint="eastAsia"/>
          <w:color w:val="323232"/>
          <w:shd w:val="clear" w:color="auto" w:fill="FFFFFF"/>
        </w:rPr>
        <w:t>。</w:t>
      </w:r>
    </w:p>
    <w:p w:rsidR="00900053" w:rsidRDefault="00900053" w:rsidP="00900053">
      <w:pPr>
        <w:ind w:firstLineChars="200" w:firstLine="420"/>
        <w:rPr>
          <w:rFonts w:ascii="Arial" w:hAnsi="Arial" w:cs="Arial"/>
          <w:color w:val="323232"/>
          <w:shd w:val="clear" w:color="auto" w:fill="FFFFFF"/>
        </w:rPr>
      </w:pPr>
      <w:r>
        <w:rPr>
          <w:rFonts w:ascii="Arial" w:hAnsi="Arial" w:cs="Arial"/>
          <w:color w:val="323232"/>
          <w:shd w:val="clear" w:color="auto" w:fill="FFFFFF"/>
        </w:rPr>
        <w:t>文本分析</w:t>
      </w:r>
      <w:r>
        <w:rPr>
          <w:rFonts w:ascii="Arial" w:hAnsi="Arial" w:cs="Arial"/>
          <w:color w:val="323232"/>
          <w:shd w:val="clear" w:color="auto" w:fill="FFFFFF"/>
        </w:rPr>
        <w:t>:</w:t>
      </w:r>
    </w:p>
    <w:p w:rsidR="00900053" w:rsidRDefault="00900053" w:rsidP="00900053">
      <w:pPr>
        <w:ind w:firstLineChars="200" w:firstLine="420"/>
      </w:pPr>
      <w:r>
        <w:rPr>
          <w:rFonts w:ascii="宋体" w:eastAsia="宋体" w:hAnsi="宋体" w:hint="eastAsia"/>
        </w:rPr>
        <w:t>【</w:t>
      </w:r>
      <w:r>
        <w:rPr>
          <w:rFonts w:hint="eastAsia"/>
        </w:rPr>
        <w:t>W</w:t>
      </w:r>
      <w:r>
        <w:t>hat</w:t>
      </w:r>
      <w:r>
        <w:rPr>
          <w:rFonts w:ascii="宋体" w:eastAsia="宋体" w:hAnsi="宋体" w:hint="eastAsia"/>
        </w:rPr>
        <w:t>】</w:t>
      </w:r>
      <w:proofErr w:type="gramStart"/>
      <w:r w:rsidRPr="00A3028A">
        <w:rPr>
          <w:rFonts w:hint="eastAsia"/>
        </w:rPr>
        <w:t>本</w:t>
      </w:r>
      <w:r>
        <w:rPr>
          <w:rFonts w:hint="eastAsia"/>
        </w:rPr>
        <w:t>板块</w:t>
      </w:r>
      <w:proofErr w:type="gramEnd"/>
      <w:r w:rsidRPr="00A3028A">
        <w:rPr>
          <w:rFonts w:hint="eastAsia"/>
        </w:rPr>
        <w:t>的语篇改编自美国作家欧</w:t>
      </w:r>
      <w:r>
        <w:rPr>
          <w:rFonts w:hint="eastAsia"/>
        </w:rPr>
        <w:t>.</w:t>
      </w:r>
      <w:r>
        <w:rPr>
          <w:rFonts w:hint="eastAsia"/>
        </w:rPr>
        <w:t>亨利的同名短篇小说</w:t>
      </w:r>
      <w:r>
        <w:rPr>
          <w:rFonts w:asciiTheme="minorEastAsia" w:hAnsiTheme="minorEastAsia" w:hint="eastAsia"/>
        </w:rPr>
        <w:t>《</w:t>
      </w:r>
      <w:r>
        <w:rPr>
          <w:rFonts w:hint="eastAsia"/>
        </w:rPr>
        <w:t>二十</w:t>
      </w:r>
      <w:r w:rsidRPr="00A3028A">
        <w:rPr>
          <w:rFonts w:hint="eastAsia"/>
        </w:rPr>
        <w:t>年后</w:t>
      </w:r>
      <w:r>
        <w:rPr>
          <w:rFonts w:asciiTheme="minorEastAsia" w:hAnsiTheme="minorEastAsia" w:hint="eastAsia"/>
        </w:rPr>
        <w:t>》</w:t>
      </w:r>
      <w:r>
        <w:rPr>
          <w:rFonts w:hint="eastAsia"/>
        </w:rPr>
        <w:t>。</w:t>
      </w:r>
      <w:r w:rsidRPr="00A3028A">
        <w:rPr>
          <w:rFonts w:hint="eastAsia"/>
        </w:rPr>
        <w:t>故事讲述了</w:t>
      </w:r>
      <w:r>
        <w:rPr>
          <w:rFonts w:hint="eastAsia"/>
        </w:rPr>
        <w:t>二十</w:t>
      </w:r>
      <w:r w:rsidRPr="00A3028A">
        <w:rPr>
          <w:rFonts w:hint="eastAsia"/>
        </w:rPr>
        <w:t>年前，鲍勃和吉米两位年轻人相约在同一时间</w:t>
      </w:r>
      <w:r>
        <w:rPr>
          <w:rFonts w:hint="eastAsia"/>
        </w:rPr>
        <w:t>、</w:t>
      </w:r>
      <w:r w:rsidRPr="00A3028A">
        <w:rPr>
          <w:rFonts w:hint="eastAsia"/>
        </w:rPr>
        <w:t>同一地点见面，</w:t>
      </w:r>
      <w:r>
        <w:rPr>
          <w:rFonts w:hint="eastAsia"/>
        </w:rPr>
        <w:t>二十</w:t>
      </w:r>
      <w:r w:rsidRPr="00A3028A">
        <w:rPr>
          <w:rFonts w:hint="eastAsia"/>
        </w:rPr>
        <w:t>年后</w:t>
      </w:r>
      <w:r>
        <w:rPr>
          <w:rFonts w:hint="eastAsia"/>
        </w:rPr>
        <w:t>，鲍勃</w:t>
      </w:r>
      <w:r w:rsidRPr="00A3028A">
        <w:rPr>
          <w:rFonts w:hint="eastAsia"/>
        </w:rPr>
        <w:t>成了遭到警方通缉的罪犯，</w:t>
      </w:r>
      <w:r>
        <w:rPr>
          <w:rFonts w:hint="eastAsia"/>
        </w:rPr>
        <w:t>而</w:t>
      </w:r>
      <w:r w:rsidRPr="00A3028A">
        <w:rPr>
          <w:rFonts w:hint="eastAsia"/>
        </w:rPr>
        <w:t>吉米则成为一名警察，当</w:t>
      </w:r>
      <w:r>
        <w:rPr>
          <w:rFonts w:hint="eastAsia"/>
        </w:rPr>
        <w:t>鲍勃按</w:t>
      </w:r>
      <w:r w:rsidRPr="00A3028A">
        <w:rPr>
          <w:rFonts w:hint="eastAsia"/>
        </w:rPr>
        <w:t>约定从西部赶来与老友见面时，他并未认出</w:t>
      </w:r>
      <w:r>
        <w:rPr>
          <w:rFonts w:hint="eastAsia"/>
        </w:rPr>
        <w:t>吉米。而吉米</w:t>
      </w:r>
      <w:r w:rsidRPr="00A3028A">
        <w:rPr>
          <w:rFonts w:hint="eastAsia"/>
        </w:rPr>
        <w:t>在友情和职责之间选择了后者，以一种出人意料的方式逮捕了</w:t>
      </w:r>
      <w:r>
        <w:rPr>
          <w:rFonts w:hint="eastAsia"/>
        </w:rPr>
        <w:t>鲍勃。</w:t>
      </w:r>
    </w:p>
    <w:p w:rsidR="00900053" w:rsidRDefault="00900053" w:rsidP="00900053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</w:t>
      </w:r>
      <w:r>
        <w:t>Why</w:t>
      </w:r>
      <w:r>
        <w:rPr>
          <w:rFonts w:ascii="宋体" w:eastAsia="宋体" w:hAnsi="宋体" w:hint="eastAsia"/>
        </w:rPr>
        <w:t>】</w:t>
      </w:r>
      <w:r w:rsidRPr="005E171F">
        <w:rPr>
          <w:rFonts w:ascii="宋体" w:eastAsia="宋体" w:hAnsi="宋体" w:hint="eastAsia"/>
        </w:rPr>
        <w:t>本文通过讲述两位老友重聚的故事，体现了人性的复杂，尤其是顾念旧情和忠于职责之间的冲突，罪犯</w:t>
      </w:r>
      <w:r>
        <w:rPr>
          <w:rFonts w:ascii="宋体" w:eastAsia="宋体" w:hAnsi="宋体" w:hint="eastAsia"/>
        </w:rPr>
        <w:t>鲍勃</w:t>
      </w:r>
      <w:r w:rsidRPr="005E171F">
        <w:rPr>
          <w:rFonts w:ascii="宋体" w:eastAsia="宋体" w:hAnsi="宋体" w:hint="eastAsia"/>
        </w:rPr>
        <w:t>信守诺言，千里赴约</w:t>
      </w:r>
      <w:r>
        <w:rPr>
          <w:rFonts w:ascii="宋体" w:eastAsia="宋体" w:hAnsi="宋体" w:hint="eastAsia"/>
        </w:rPr>
        <w:t>，</w:t>
      </w:r>
      <w:r w:rsidRPr="005E171F">
        <w:rPr>
          <w:rFonts w:ascii="宋体" w:eastAsia="宋体" w:hAnsi="宋体" w:hint="eastAsia"/>
        </w:rPr>
        <w:t>警察</w:t>
      </w:r>
      <w:r>
        <w:rPr>
          <w:rFonts w:ascii="宋体" w:eastAsia="宋体" w:hAnsi="宋体" w:hint="eastAsia"/>
        </w:rPr>
        <w:t>吉米尽忠职守、</w:t>
      </w:r>
      <w:proofErr w:type="gramStart"/>
      <w:r w:rsidRPr="005E171F">
        <w:rPr>
          <w:rFonts w:ascii="宋体" w:eastAsia="宋体" w:hAnsi="宋体" w:hint="eastAsia"/>
        </w:rPr>
        <w:t>暗</w:t>
      </w:r>
      <w:r>
        <w:rPr>
          <w:rFonts w:ascii="宋体" w:eastAsia="宋体" w:hAnsi="宋体" w:hint="eastAsia"/>
        </w:rPr>
        <w:t>捕</w:t>
      </w:r>
      <w:r w:rsidRPr="005E171F">
        <w:rPr>
          <w:rFonts w:ascii="宋体" w:eastAsia="宋体" w:hAnsi="宋体" w:hint="eastAsia"/>
        </w:rPr>
        <w:t>老友</w:t>
      </w:r>
      <w:proofErr w:type="gramEnd"/>
      <w:r>
        <w:rPr>
          <w:rFonts w:ascii="宋体" w:eastAsia="宋体" w:hAnsi="宋体" w:hint="eastAsia"/>
        </w:rPr>
        <w:t>。</w:t>
      </w:r>
      <w:r w:rsidRPr="005E171F">
        <w:rPr>
          <w:rFonts w:ascii="宋体" w:eastAsia="宋体" w:hAnsi="宋体" w:hint="eastAsia"/>
        </w:rPr>
        <w:t>赏析文本能够帮助学生积极探讨是非善恶的界限，深入理解诚信和责任的内涵和意义</w:t>
      </w:r>
      <w:r>
        <w:rPr>
          <w:rFonts w:ascii="宋体" w:eastAsia="宋体" w:hAnsi="宋体" w:hint="eastAsia"/>
        </w:rPr>
        <w:t>，</w:t>
      </w:r>
      <w:r w:rsidRPr="005E171F">
        <w:rPr>
          <w:rFonts w:ascii="宋体" w:eastAsia="宋体" w:hAnsi="宋体" w:hint="eastAsia"/>
        </w:rPr>
        <w:t>树立正确的价值</w:t>
      </w:r>
      <w:r>
        <w:rPr>
          <w:rFonts w:ascii="宋体" w:eastAsia="宋体" w:hAnsi="宋体" w:hint="eastAsia"/>
        </w:rPr>
        <w:t>观。</w:t>
      </w:r>
    </w:p>
    <w:p w:rsidR="00900053" w:rsidRDefault="00900053" w:rsidP="00900053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</w:t>
      </w:r>
      <w:r>
        <w:t>How</w:t>
      </w:r>
      <w:r>
        <w:rPr>
          <w:rFonts w:ascii="宋体" w:eastAsia="宋体" w:hAnsi="宋体" w:hint="eastAsia"/>
        </w:rPr>
        <w:t>】本文的语</w:t>
      </w:r>
      <w:proofErr w:type="gramStart"/>
      <w:r>
        <w:rPr>
          <w:rFonts w:ascii="宋体" w:eastAsia="宋体" w:hAnsi="宋体" w:hint="eastAsia"/>
        </w:rPr>
        <w:t>篇类型</w:t>
      </w:r>
      <w:proofErr w:type="gramEnd"/>
      <w:r>
        <w:rPr>
          <w:rFonts w:ascii="宋体" w:eastAsia="宋体" w:hAnsi="宋体" w:hint="eastAsia"/>
        </w:rPr>
        <w:t>为短篇</w:t>
      </w:r>
      <w:r w:rsidRPr="005E171F">
        <w:rPr>
          <w:rFonts w:ascii="宋体" w:eastAsia="宋体" w:hAnsi="宋体" w:hint="eastAsia"/>
        </w:rPr>
        <w:t>小说</w:t>
      </w:r>
      <w:r>
        <w:rPr>
          <w:rFonts w:ascii="宋体" w:eastAsia="宋体" w:hAnsi="宋体" w:hint="eastAsia"/>
        </w:rPr>
        <w:t>,</w:t>
      </w:r>
      <w:r w:rsidRPr="005E171F">
        <w:rPr>
          <w:rFonts w:ascii="宋体" w:eastAsia="宋体" w:hAnsi="宋体" w:hint="eastAsia"/>
        </w:rPr>
        <w:t>作者</w:t>
      </w:r>
      <w:r>
        <w:rPr>
          <w:rFonts w:ascii="宋体" w:eastAsia="宋体" w:hAnsi="宋体" w:hint="eastAsia"/>
        </w:rPr>
        <w:t>以第三人称的全知视角进行客观从容的陈述，留给读者充分的思辨空间.文章短小精悍，语言凝练，充满讽刺幽默;</w:t>
      </w:r>
      <w:r>
        <w:rPr>
          <w:rFonts w:ascii="宋体" w:eastAsia="宋体" w:hAnsi="宋体"/>
        </w:rPr>
        <w:t xml:space="preserve"> </w:t>
      </w:r>
      <w:r w:rsidRPr="005E171F">
        <w:rPr>
          <w:rFonts w:ascii="宋体" w:eastAsia="宋体" w:hAnsi="宋体" w:hint="eastAsia"/>
        </w:rPr>
        <w:t>在人物刻画上，作者运用大量细节描写，生动形象且意味深长</w:t>
      </w:r>
      <w:r>
        <w:rPr>
          <w:rFonts w:ascii="宋体" w:eastAsia="宋体" w:hAnsi="宋体" w:hint="eastAsia"/>
        </w:rPr>
        <w:t>;情节</w:t>
      </w:r>
      <w:r w:rsidRPr="005E171F">
        <w:rPr>
          <w:rFonts w:ascii="宋体" w:eastAsia="宋体" w:hAnsi="宋体" w:hint="eastAsia"/>
        </w:rPr>
        <w:t>设计环环相扣，一波</w:t>
      </w:r>
      <w:r>
        <w:rPr>
          <w:rFonts w:ascii="宋体" w:eastAsia="宋体" w:hAnsi="宋体"/>
        </w:rPr>
        <w:t>三</w:t>
      </w:r>
      <w:r w:rsidRPr="005E171F">
        <w:rPr>
          <w:rFonts w:ascii="宋体" w:eastAsia="宋体" w:hAnsi="宋体" w:hint="eastAsia"/>
        </w:rPr>
        <w:t>折，充满戏剧性</w:t>
      </w:r>
      <w:r>
        <w:rPr>
          <w:rFonts w:ascii="宋体" w:eastAsia="宋体" w:hAnsi="宋体" w:hint="eastAsia"/>
        </w:rPr>
        <w:t>；</w:t>
      </w:r>
      <w:r w:rsidRPr="005E171F">
        <w:rPr>
          <w:rFonts w:ascii="宋体" w:eastAsia="宋体" w:hAnsi="宋体" w:hint="eastAsia"/>
        </w:rPr>
        <w:t>在故事开端和发展阶段，作者用细腻的笔触埋下伏笔，勾勒矛盾</w:t>
      </w:r>
      <w:r>
        <w:rPr>
          <w:rFonts w:ascii="宋体" w:eastAsia="宋体" w:hAnsi="宋体" w:hint="eastAsia"/>
        </w:rPr>
        <w:t>，至高潮</w:t>
      </w:r>
      <w:proofErr w:type="gramStart"/>
      <w:r>
        <w:rPr>
          <w:rFonts w:ascii="宋体" w:eastAsia="宋体" w:hAnsi="宋体" w:hint="eastAsia"/>
        </w:rPr>
        <w:t>处</w:t>
      </w:r>
      <w:r w:rsidRPr="005E171F">
        <w:rPr>
          <w:rFonts w:ascii="宋体" w:eastAsia="宋体" w:hAnsi="宋体" w:hint="eastAsia"/>
        </w:rPr>
        <w:t>矛盾</w:t>
      </w:r>
      <w:proofErr w:type="gramEnd"/>
      <w:r w:rsidRPr="005E171F">
        <w:rPr>
          <w:rFonts w:ascii="宋体" w:eastAsia="宋体" w:hAnsi="宋体" w:hint="eastAsia"/>
        </w:rPr>
        <w:t>激化，然后笔锋</w:t>
      </w:r>
      <w:r>
        <w:rPr>
          <w:rFonts w:ascii="宋体" w:eastAsia="宋体" w:hAnsi="宋体" w:hint="eastAsia"/>
        </w:rPr>
        <w:t>陡</w:t>
      </w:r>
      <w:r w:rsidRPr="005E171F">
        <w:rPr>
          <w:rFonts w:ascii="宋体" w:eastAsia="宋体" w:hAnsi="宋体" w:hint="eastAsia"/>
        </w:rPr>
        <w:t>转，以一个经典的欧</w:t>
      </w:r>
      <w:r>
        <w:rPr>
          <w:rFonts w:ascii="宋体" w:eastAsia="宋体" w:hAnsi="宋体" w:hint="eastAsia"/>
        </w:rPr>
        <w:t>.</w:t>
      </w:r>
      <w:r w:rsidRPr="005E171F">
        <w:rPr>
          <w:rFonts w:ascii="宋体" w:eastAsia="宋体" w:hAnsi="宋体" w:hint="eastAsia"/>
        </w:rPr>
        <w:t>亨利式结尾揭开悬念</w:t>
      </w:r>
      <w:r>
        <w:rPr>
          <w:rFonts w:ascii="宋体" w:eastAsia="宋体" w:hAnsi="宋体" w:hint="eastAsia"/>
        </w:rPr>
        <w:t>，为故事</w:t>
      </w:r>
      <w:r w:rsidRPr="005E171F">
        <w:rPr>
          <w:rFonts w:ascii="宋体" w:eastAsia="宋体" w:hAnsi="宋体" w:hint="eastAsia"/>
        </w:rPr>
        <w:t>画上句号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-</w:t>
      </w:r>
      <w:r w:rsidRPr="005E171F">
        <w:rPr>
          <w:rFonts w:ascii="宋体" w:eastAsia="宋体" w:hAnsi="宋体" w:hint="eastAsia"/>
        </w:rPr>
        <w:t>既在意料之</w:t>
      </w:r>
      <w:r>
        <w:rPr>
          <w:rFonts w:ascii="宋体" w:eastAsia="宋体" w:hAnsi="宋体" w:hint="eastAsia"/>
        </w:rPr>
        <w:t>外</w:t>
      </w:r>
      <w:r w:rsidRPr="005E171F">
        <w:rPr>
          <w:rFonts w:ascii="宋体" w:eastAsia="宋体" w:hAnsi="宋体" w:hint="eastAsia"/>
        </w:rPr>
        <w:t>，又在情理之中，使读者回味无穷</w:t>
      </w:r>
      <w:r>
        <w:rPr>
          <w:rFonts w:ascii="宋体" w:eastAsia="宋体" w:hAnsi="宋体" w:hint="eastAsia"/>
        </w:rPr>
        <w:t>。</w:t>
      </w:r>
    </w:p>
    <w:p w:rsidR="00900053" w:rsidRPr="005E171F" w:rsidRDefault="00900053" w:rsidP="00900053">
      <w:pPr>
        <w:ind w:firstLineChars="200" w:firstLine="420"/>
      </w:pPr>
      <w:r w:rsidRPr="005E171F">
        <w:t>教学目标</w:t>
      </w:r>
      <w:r>
        <w:rPr>
          <w:rFonts w:hint="eastAsia"/>
        </w:rPr>
        <w:t>：</w:t>
      </w:r>
    </w:p>
    <w:p w:rsidR="00900053" w:rsidRPr="005E171F" w:rsidRDefault="00900053" w:rsidP="00900053">
      <w:r w:rsidRPr="005E171F">
        <w:t>基于对文本内容的分析和学情分析，特预设了以下目标。经过本节课的学习，学生能够：</w:t>
      </w:r>
    </w:p>
    <w:p w:rsidR="00900053" w:rsidRDefault="00900053" w:rsidP="00900053">
      <w:r>
        <w:rPr>
          <w:rFonts w:hint="eastAsia"/>
        </w:rPr>
        <w:t>分析短篇故事的情节；</w:t>
      </w:r>
    </w:p>
    <w:p w:rsidR="00900053" w:rsidRDefault="00900053" w:rsidP="00900053">
      <w:r>
        <w:rPr>
          <w:rFonts w:hint="eastAsia"/>
        </w:rPr>
        <w:t>识别本篇故事的写作技巧；</w:t>
      </w:r>
    </w:p>
    <w:p w:rsidR="00900053" w:rsidRDefault="00900053" w:rsidP="00900053">
      <w:r>
        <w:t>欣赏欧</w:t>
      </w:r>
      <w:r>
        <w:rPr>
          <w:rFonts w:hint="eastAsia"/>
        </w:rPr>
        <w:t>.</w:t>
      </w:r>
      <w:r>
        <w:t>亨利短篇故事的结尾</w:t>
      </w:r>
      <w:r>
        <w:rPr>
          <w:rFonts w:hint="eastAsia"/>
        </w:rPr>
        <w:t>;</w:t>
      </w:r>
    </w:p>
    <w:p w:rsidR="00900053" w:rsidRDefault="00900053" w:rsidP="00900053">
      <w:r>
        <w:rPr>
          <w:rFonts w:hint="eastAsia"/>
        </w:rPr>
        <w:t>加强</w:t>
      </w:r>
      <w:r>
        <w:t>对于诚信与责任的深层理解</w:t>
      </w:r>
      <w:r>
        <w:rPr>
          <w:rFonts w:hint="eastAsia"/>
        </w:rPr>
        <w:t>。</w:t>
      </w:r>
    </w:p>
    <w:p w:rsidR="00900053" w:rsidRPr="009C4A44" w:rsidRDefault="00900053" w:rsidP="00900053">
      <w:pPr>
        <w:ind w:firstLineChars="200" w:firstLine="420"/>
      </w:pPr>
      <w:r w:rsidRPr="009C4A44">
        <w:t>教学过程</w:t>
      </w:r>
      <w:r>
        <w:rPr>
          <w:rFonts w:hint="eastAsia"/>
        </w:rPr>
        <w:t>：</w:t>
      </w:r>
    </w:p>
    <w:p w:rsidR="00900053" w:rsidRPr="009C4A44" w:rsidRDefault="00900053" w:rsidP="00900053">
      <w:r>
        <w:rPr>
          <w:rFonts w:hint="eastAsia"/>
        </w:rPr>
        <w:t>学习</w:t>
      </w:r>
      <w:r>
        <w:t>理解</w:t>
      </w:r>
      <w:r w:rsidRPr="009C4A44">
        <w:t>层面</w:t>
      </w:r>
    </w:p>
    <w:p w:rsidR="00900053" w:rsidRDefault="00900053" w:rsidP="00900053">
      <w:pPr>
        <w:ind w:firstLineChars="200" w:firstLine="420"/>
      </w:pPr>
      <w:r w:rsidRPr="009C4A44">
        <w:t>读前教师</w:t>
      </w:r>
      <w:r>
        <w:rPr>
          <w:rFonts w:hint="eastAsia"/>
        </w:rPr>
        <w:t>让</w:t>
      </w:r>
      <w:r>
        <w:t>学生回答读前问题</w:t>
      </w:r>
      <w:r w:rsidRPr="009C4A44">
        <w:t>，激活学生相关知</w:t>
      </w:r>
      <w:r>
        <w:rPr>
          <w:rFonts w:hint="eastAsia"/>
        </w:rPr>
        <w:t>识</w:t>
      </w:r>
      <w:r w:rsidRPr="009C4A44">
        <w:t>和激发学生的学习兴趣。</w:t>
      </w:r>
    </w:p>
    <w:p w:rsidR="00900053" w:rsidRDefault="00900053" w:rsidP="00900053">
      <w:r>
        <w:t>1. What is the most difficult choice you have made in your life so far?</w:t>
      </w:r>
    </w:p>
    <w:p w:rsidR="00900053" w:rsidRDefault="00900053" w:rsidP="00900053">
      <w:r>
        <w:rPr>
          <w:rFonts w:hint="eastAsia"/>
        </w:rPr>
        <w:t>2</w:t>
      </w:r>
      <w:r>
        <w:t>. Do you think time can change a person? Why or why not?</w:t>
      </w:r>
    </w:p>
    <w:p w:rsidR="00900053" w:rsidRDefault="00900053" w:rsidP="00900053">
      <w:pPr>
        <w:ind w:firstLineChars="200" w:firstLine="420"/>
      </w:pPr>
      <w:r>
        <w:rPr>
          <w:rFonts w:hint="eastAsia"/>
        </w:rPr>
        <w:t>再</w:t>
      </w:r>
      <w:r>
        <w:t>让学生观察标题的插图并通读文本</w:t>
      </w:r>
      <w:r>
        <w:rPr>
          <w:rFonts w:hint="eastAsia"/>
        </w:rPr>
        <w:t>，</w:t>
      </w:r>
      <w:r>
        <w:t>厘清故事情节</w:t>
      </w:r>
      <w:r>
        <w:rPr>
          <w:rFonts w:hint="eastAsia"/>
        </w:rPr>
        <w:t>；</w:t>
      </w:r>
    </w:p>
    <w:p w:rsidR="00900053" w:rsidRDefault="00900053" w:rsidP="00900053">
      <w:r>
        <w:rPr>
          <w:rFonts w:hint="eastAsia"/>
        </w:rPr>
        <w:t>H</w:t>
      </w:r>
      <w:r>
        <w:t>ave students read the short story and complete the plot diagram in Part A1.</w:t>
      </w:r>
    </w:p>
    <w:p w:rsidR="00900053" w:rsidRDefault="00900053" w:rsidP="00900053">
      <w:pPr>
        <w:ind w:firstLineChars="200" w:firstLine="420"/>
      </w:pPr>
      <w:r>
        <w:t>随后再次细读文本</w:t>
      </w:r>
      <w:r>
        <w:rPr>
          <w:rFonts w:hint="eastAsia"/>
        </w:rPr>
        <w:t>，</w:t>
      </w:r>
      <w:r>
        <w:t>解读重要信息</w:t>
      </w:r>
      <w:r>
        <w:rPr>
          <w:rFonts w:hint="eastAsia"/>
        </w:rPr>
        <w:t>，</w:t>
      </w:r>
      <w:r>
        <w:t>并对主要任务进行细致分析</w:t>
      </w:r>
      <w:r>
        <w:rPr>
          <w:rFonts w:hint="eastAsia"/>
        </w:rPr>
        <w:t>，</w:t>
      </w:r>
      <w:r>
        <w:t>在剖析写作手法和深挖主题意义的同时感悟诚信与责任的内涵</w:t>
      </w:r>
      <w:r>
        <w:rPr>
          <w:rFonts w:hint="eastAsia"/>
        </w:rPr>
        <w:t>。</w:t>
      </w:r>
    </w:p>
    <w:p w:rsidR="00900053" w:rsidRDefault="00900053" w:rsidP="00900053">
      <w:pPr>
        <w:pStyle w:val="a3"/>
        <w:numPr>
          <w:ilvl w:val="0"/>
          <w:numId w:val="2"/>
        </w:numPr>
        <w:ind w:firstLineChars="0"/>
      </w:pPr>
      <w:r>
        <w:lastRenderedPageBreak/>
        <w:t>Why did Bob stand in the doorway of a store to wait for his friend?</w:t>
      </w:r>
    </w:p>
    <w:p w:rsidR="00900053" w:rsidRDefault="00900053" w:rsidP="00900053">
      <w:pPr>
        <w:pStyle w:val="a3"/>
        <w:numPr>
          <w:ilvl w:val="0"/>
          <w:numId w:val="2"/>
        </w:numPr>
        <w:ind w:firstLineChars="0"/>
      </w:pPr>
      <w:r>
        <w:t>Why had Bob left New York twenty years before?</w:t>
      </w:r>
    </w:p>
    <w:p w:rsidR="00900053" w:rsidRDefault="00900053" w:rsidP="00900053">
      <w:pPr>
        <w:pStyle w:val="a3"/>
        <w:numPr>
          <w:ilvl w:val="0"/>
          <w:numId w:val="2"/>
        </w:numPr>
        <w:ind w:firstLineChars="0"/>
      </w:pPr>
      <w:r>
        <w:t>How did Bob realize that the man in the long overcoat was not Jimmy</w:t>
      </w:r>
      <w:r>
        <w:rPr>
          <w:rFonts w:hint="eastAsia"/>
        </w:rPr>
        <w:t>？</w:t>
      </w:r>
    </w:p>
    <w:p w:rsidR="00900053" w:rsidRDefault="00900053" w:rsidP="00900053">
      <w:pPr>
        <w:pStyle w:val="a3"/>
        <w:numPr>
          <w:ilvl w:val="0"/>
          <w:numId w:val="2"/>
        </w:numPr>
        <w:ind w:firstLineChars="0"/>
      </w:pPr>
      <w:r>
        <w:t>When did Jimmy know Bob was the criminal wanted in Chicago?</w:t>
      </w:r>
    </w:p>
    <w:p w:rsidR="00900053" w:rsidRPr="009C4A44" w:rsidRDefault="00900053" w:rsidP="00900053">
      <w:pPr>
        <w:ind w:firstLineChars="200" w:firstLine="420"/>
      </w:pPr>
    </w:p>
    <w:p w:rsidR="00900053" w:rsidRPr="009C4A44" w:rsidRDefault="00900053" w:rsidP="00900053">
      <w:r>
        <w:rPr>
          <w:rFonts w:hint="eastAsia"/>
        </w:rPr>
        <w:t>应用实践</w:t>
      </w:r>
      <w:r w:rsidRPr="009C4A44">
        <w:t>层面</w:t>
      </w:r>
    </w:p>
    <w:p w:rsidR="00900053" w:rsidRDefault="00900053" w:rsidP="00900053">
      <w:pPr>
        <w:ind w:firstLineChars="200" w:firstLine="420"/>
        <w:rPr>
          <w:rFonts w:ascii="宋体" w:eastAsia="宋体" w:hAnsi="宋体"/>
        </w:rPr>
      </w:pPr>
      <w:r>
        <w:rPr>
          <w:rFonts w:hint="eastAsia"/>
        </w:rPr>
        <w:t>首先</w:t>
      </w:r>
      <w:r>
        <w:t>要求学生完成课本相关练习</w:t>
      </w:r>
      <w:r>
        <w:rPr>
          <w:rFonts w:hint="eastAsia"/>
        </w:rPr>
        <w:t>，</w:t>
      </w:r>
      <w:r>
        <w:t>引导学生从吉米的第一视角重新审视故事情节</w:t>
      </w:r>
      <w:r>
        <w:rPr>
          <w:rFonts w:hint="eastAsia"/>
        </w:rPr>
        <w:t>，</w:t>
      </w:r>
      <w:r>
        <w:t>并掌握必要的词汇搭配</w:t>
      </w:r>
      <w:r>
        <w:rPr>
          <w:rFonts w:hint="eastAsia"/>
        </w:rPr>
        <w:t>；</w:t>
      </w:r>
      <w:r>
        <w:t>再指导学生赏析作者的写作手法</w:t>
      </w:r>
      <w:r>
        <w:rPr>
          <w:rFonts w:hint="eastAsia"/>
        </w:rPr>
        <w:t>，</w:t>
      </w:r>
      <w:r>
        <w:t>学会运用细节描写来刻画人物形象</w:t>
      </w:r>
      <w:r>
        <w:rPr>
          <w:rFonts w:hint="eastAsia"/>
        </w:rPr>
        <w:t>，</w:t>
      </w:r>
      <w:r>
        <w:t>完成写作活动</w:t>
      </w:r>
      <w:r>
        <w:rPr>
          <w:rFonts w:hint="eastAsia"/>
        </w:rPr>
        <w:t>；</w:t>
      </w:r>
      <w:r>
        <w:t>最后讨论故事结局</w:t>
      </w:r>
      <w:r>
        <w:rPr>
          <w:rFonts w:hint="eastAsia"/>
        </w:rPr>
        <w:t>，</w:t>
      </w:r>
      <w:r>
        <w:t>欣赏作者独特的写作风格</w:t>
      </w:r>
      <w:r>
        <w:rPr>
          <w:rFonts w:ascii="宋体" w:eastAsia="宋体" w:hAnsi="宋体" w:hint="eastAsia"/>
        </w:rPr>
        <w:t>。</w:t>
      </w:r>
    </w:p>
    <w:p w:rsidR="00900053" w:rsidRDefault="00900053" w:rsidP="00900053">
      <w:pPr>
        <w:pStyle w:val="a3"/>
        <w:numPr>
          <w:ilvl w:val="0"/>
          <w:numId w:val="3"/>
        </w:numPr>
        <w:ind w:firstLineChars="0"/>
      </w:pPr>
      <w:r>
        <w:t>Have students read the story and finish Part B1 B2 on page5.</w:t>
      </w:r>
    </w:p>
    <w:p w:rsidR="00900053" w:rsidRPr="0033739A" w:rsidRDefault="00900053" w:rsidP="00900053">
      <w:pPr>
        <w:pStyle w:val="a3"/>
        <w:numPr>
          <w:ilvl w:val="0"/>
          <w:numId w:val="3"/>
        </w:numPr>
        <w:ind w:firstLineChars="0"/>
      </w:pPr>
      <w:r>
        <w:t>Have students find out the detailed descriptions about Bob and figure out the characteristics of Bob.</w:t>
      </w:r>
    </w:p>
    <w:p w:rsidR="00900053" w:rsidRPr="009C4A44" w:rsidRDefault="00900053" w:rsidP="00900053">
      <w:r>
        <w:rPr>
          <w:rFonts w:hint="eastAsia"/>
        </w:rPr>
        <w:t>迁移</w:t>
      </w:r>
      <w:r>
        <w:t>创新</w:t>
      </w:r>
      <w:r w:rsidRPr="009C4A44">
        <w:t>层面</w:t>
      </w:r>
    </w:p>
    <w:p w:rsidR="00900053" w:rsidRDefault="00900053" w:rsidP="00900053">
      <w:r>
        <w:rPr>
          <w:rFonts w:hint="eastAsia"/>
        </w:rPr>
        <w:t>首先</w:t>
      </w:r>
      <w:r>
        <w:t>让学生自由表达对故事人物和故事内涵的看法</w:t>
      </w:r>
      <w:r>
        <w:rPr>
          <w:rFonts w:hint="eastAsia"/>
        </w:rPr>
        <w:t>；</w:t>
      </w:r>
      <w:r>
        <w:t>随后指导学生在充分理解文本的基础上续写故事</w:t>
      </w:r>
      <w:r>
        <w:rPr>
          <w:rFonts w:hint="eastAsia"/>
        </w:rPr>
        <w:t>，</w:t>
      </w:r>
      <w:r>
        <w:t>实现知识的迁移和创新</w:t>
      </w:r>
      <w:r>
        <w:rPr>
          <w:rFonts w:hint="eastAsia"/>
        </w:rPr>
        <w:t>；</w:t>
      </w:r>
      <w:r>
        <w:t>最后帮助学生在新的情境下进一步表达对诚实守信和</w:t>
      </w:r>
      <w:r>
        <w:rPr>
          <w:rFonts w:hint="eastAsia"/>
        </w:rPr>
        <w:t>忠</w:t>
      </w:r>
      <w:r>
        <w:t>于责任的理解</w:t>
      </w:r>
    </w:p>
    <w:p w:rsidR="00900053" w:rsidRDefault="00900053" w:rsidP="00900053">
      <w:r w:rsidRPr="009C4A44">
        <w:t>小组讨论</w:t>
      </w:r>
      <w:r>
        <w:rPr>
          <w:rFonts w:hint="eastAsia"/>
        </w:rPr>
        <w:t>：</w:t>
      </w:r>
    </w:p>
    <w:p w:rsidR="00900053" w:rsidRDefault="00900053" w:rsidP="00900053">
      <w:pPr>
        <w:pStyle w:val="a3"/>
        <w:numPr>
          <w:ilvl w:val="0"/>
          <w:numId w:val="1"/>
        </w:numPr>
        <w:ind w:firstLineChars="0"/>
      </w:pPr>
      <w:r>
        <w:t>If you were Jimmy Wells, what would you do when you found out Bob was the wanted criminal?</w:t>
      </w:r>
    </w:p>
    <w:p w:rsidR="00900053" w:rsidRPr="009C4A44" w:rsidRDefault="00900053" w:rsidP="00900053">
      <w:pPr>
        <w:pStyle w:val="a3"/>
        <w:numPr>
          <w:ilvl w:val="0"/>
          <w:numId w:val="1"/>
        </w:numPr>
        <w:ind w:firstLineChars="0"/>
      </w:pPr>
      <w:r>
        <w:t>Supposing the story didn’t end here, what would happen next?</w:t>
      </w:r>
    </w:p>
    <w:p w:rsidR="00900053" w:rsidRDefault="00900053" w:rsidP="00900053">
      <w:pPr>
        <w:ind w:firstLineChars="200" w:firstLine="420"/>
      </w:pPr>
    </w:p>
    <w:p w:rsidR="00900053" w:rsidRPr="00E72F68" w:rsidRDefault="00900053" w:rsidP="00900053">
      <w:pPr>
        <w:ind w:firstLineChars="200" w:firstLine="420"/>
      </w:pPr>
      <w:r w:rsidRPr="00E72F68">
        <w:t>基于主题语境的高中英语阅读教学，教师应引导学生在主题意义的引领下，</w:t>
      </w:r>
      <w:proofErr w:type="gramStart"/>
      <w:r w:rsidRPr="00E72F68">
        <w:t>基于语</w:t>
      </w:r>
      <w:proofErr w:type="gramEnd"/>
      <w:r w:rsidRPr="00E72F68">
        <w:t>篇、</w:t>
      </w:r>
      <w:proofErr w:type="gramStart"/>
      <w:r w:rsidRPr="00E72F68">
        <w:t>深入语</w:t>
      </w:r>
      <w:proofErr w:type="gramEnd"/>
      <w:r w:rsidRPr="00E72F68">
        <w:t>篇、超越语篇，进行情境式、整合式和结构式的学习，实现由低阶思维向高阶思维转变的深度学习。</w:t>
      </w:r>
      <w:r>
        <w:rPr>
          <w:rFonts w:hint="eastAsia"/>
        </w:rPr>
        <w:t>通过</w:t>
      </w:r>
      <w:r>
        <w:t>一系列具有综合性</w:t>
      </w:r>
      <w:r>
        <w:rPr>
          <w:rFonts w:hint="eastAsia"/>
        </w:rPr>
        <w:t>、</w:t>
      </w:r>
      <w:r>
        <w:t>关联性</w:t>
      </w:r>
      <w:r>
        <w:rPr>
          <w:rFonts w:hint="eastAsia"/>
        </w:rPr>
        <w:t>特点的语言学习和思维活动，培养学生语言理解和表达的能力，推动学生对主题的深度学习。</w:t>
      </w:r>
    </w:p>
    <w:p w:rsidR="00F22F7B" w:rsidRPr="00900053" w:rsidRDefault="00F22F7B"/>
    <w:sectPr w:rsidR="00F22F7B" w:rsidRPr="009000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1710E"/>
    <w:multiLevelType w:val="hybridMultilevel"/>
    <w:tmpl w:val="5984B750"/>
    <w:lvl w:ilvl="0" w:tplc="26A27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B336006"/>
    <w:multiLevelType w:val="hybridMultilevel"/>
    <w:tmpl w:val="4860E9C4"/>
    <w:lvl w:ilvl="0" w:tplc="0B5898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B360FD"/>
    <w:multiLevelType w:val="hybridMultilevel"/>
    <w:tmpl w:val="9466B2BE"/>
    <w:lvl w:ilvl="0" w:tplc="DC321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053"/>
    <w:rsid w:val="00900053"/>
    <w:rsid w:val="00F2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F7D47C-52A6-41BC-9113-2608B6D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0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0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1</cp:revision>
  <dcterms:created xsi:type="dcterms:W3CDTF">2024-12-10T09:05:00Z</dcterms:created>
  <dcterms:modified xsi:type="dcterms:W3CDTF">2024-12-10T09:06:00Z</dcterms:modified>
</cp:coreProperties>
</file>