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F50" w:rsidRDefault="001A7F50" w:rsidP="001A7F50">
      <w:pPr>
        <w:jc w:val="center"/>
      </w:pPr>
      <w:r>
        <w:t>基于主题语境的高中英语语法教学实践</w:t>
      </w:r>
      <w:r>
        <w:rPr>
          <w:rFonts w:hint="eastAsia"/>
        </w:rPr>
        <w:t>（三）</w:t>
      </w:r>
    </w:p>
    <w:p w:rsidR="001A7F50" w:rsidRDefault="001A7F50" w:rsidP="001A7F50">
      <w:pPr>
        <w:jc w:val="center"/>
      </w:pPr>
      <w:r>
        <w:rPr>
          <w:rFonts w:hint="eastAsia"/>
        </w:rPr>
        <w:t>栟茶</w:t>
      </w:r>
      <w:r>
        <w:rPr>
          <w:rFonts w:hint="eastAsia"/>
        </w:rPr>
        <w:t>高级</w:t>
      </w:r>
      <w:bookmarkStart w:id="0" w:name="_GoBack"/>
      <w:bookmarkEnd w:id="0"/>
      <w:r>
        <w:rPr>
          <w:rFonts w:hint="eastAsia"/>
        </w:rPr>
        <w:t>中学</w:t>
      </w:r>
      <w:r>
        <w:rPr>
          <w:rFonts w:hint="eastAsia"/>
        </w:rPr>
        <w:t xml:space="preserve"> </w:t>
      </w:r>
      <w:r>
        <w:t xml:space="preserve">   </w:t>
      </w:r>
      <w:r>
        <w:t>赵祝云</w:t>
      </w:r>
    </w:p>
    <w:p w:rsidR="001A7F50" w:rsidRDefault="001A7F50" w:rsidP="001A7F50">
      <w:pPr>
        <w:ind w:firstLineChars="200" w:firstLine="420"/>
      </w:pPr>
      <w:r w:rsidRPr="003F6038">
        <w:rPr>
          <w:rFonts w:hint="eastAsia"/>
        </w:rPr>
        <w:t>主题为语言学习提供主题范围或主题语境，学生对主题意义的探究是学生学习语言的最重要内容，直接影响学生语篇理解的程度，思维发展的水平和语言学习的成效</w:t>
      </w:r>
      <w:r>
        <w:rPr>
          <w:rFonts w:hint="eastAsia"/>
        </w:rPr>
        <w:t>。</w:t>
      </w:r>
      <w:r w:rsidRPr="00784BE0">
        <w:rPr>
          <w:rFonts w:hint="eastAsia"/>
        </w:rPr>
        <w:t>在英语教学中，以主题意义探究为主线</w:t>
      </w:r>
      <w:r w:rsidRPr="00784BE0">
        <w:rPr>
          <w:rFonts w:hint="eastAsia"/>
        </w:rPr>
        <w:t>,</w:t>
      </w:r>
      <w:r w:rsidRPr="00784BE0">
        <w:rPr>
          <w:rFonts w:hint="eastAsia"/>
        </w:rPr>
        <w:t>有利于激发学生学习的主动性，合作性创造性和探究性，有助于教师实现课内外联动，使学生将课内所学，链接现实，世界学以致用，形成应对未来挑战的关键能力和核心素养</w:t>
      </w:r>
      <w:r>
        <w:rPr>
          <w:rFonts w:hint="eastAsia"/>
        </w:rPr>
        <w:t>。</w:t>
      </w:r>
    </w:p>
    <w:p w:rsidR="001A7F50" w:rsidRDefault="001A7F50" w:rsidP="001A7F50">
      <w:pPr>
        <w:ind w:firstLineChars="200" w:firstLine="420"/>
      </w:pPr>
      <w:r w:rsidRPr="00784BE0">
        <w:rPr>
          <w:rFonts w:hint="eastAsia"/>
        </w:rPr>
        <w:t>教师要基于对主题意义的探究，以解决问题为目的，整合语言知识和语言技能的学习和发展，将特定主题与学生的生活建立密切关联，推动学生对主题的深度探究，帮助他们构建新概念，树立正确的三观，实现知行合一</w:t>
      </w:r>
      <w:r>
        <w:rPr>
          <w:rFonts w:hint="eastAsia"/>
        </w:rPr>
        <w:t>。</w:t>
      </w:r>
    </w:p>
    <w:p w:rsidR="001A7F50" w:rsidRDefault="001A7F50" w:rsidP="001A7F50">
      <w:pPr>
        <w:ind w:firstLineChars="200" w:firstLine="420"/>
      </w:pPr>
      <w:r w:rsidRPr="00784BE0">
        <w:rPr>
          <w:rFonts w:hint="eastAsia"/>
        </w:rPr>
        <w:t>因此在教学中教师应重视在语境中呈现新的语法知识，在语境中指导学生观察所学语法项目的使用场合，表达形式，基本意义和语用功能，并通过课内外和信息化环境下的练习和活动巩固所学语法知识，在语境中帮助学生学会应用语法知识理解和表达意义，引导学生不断加强准确恰当得体的使用语言形式的意识，在练习和活动的选择和设计上，教师应根据学生实际需求</w:t>
      </w:r>
      <w:r w:rsidRPr="00784BE0">
        <w:rPr>
          <w:rFonts w:hint="eastAsia"/>
        </w:rPr>
        <w:t>,</w:t>
      </w:r>
      <w:r w:rsidRPr="00784BE0">
        <w:rPr>
          <w:rFonts w:hint="eastAsia"/>
        </w:rPr>
        <w:t>围绕形式意义，使用采用和涉及不同类型的学习实践活动，以具有层次又强调整合的多种教学活动来引导学生发展英语语法意识和能力</w:t>
      </w:r>
      <w:r>
        <w:rPr>
          <w:rFonts w:hint="eastAsia"/>
        </w:rPr>
        <w:t>。</w:t>
      </w:r>
    </w:p>
    <w:p w:rsidR="001A7F50" w:rsidRDefault="001A7F50" w:rsidP="001A7F50">
      <w:pPr>
        <w:ind w:firstLineChars="200" w:firstLine="420"/>
      </w:pPr>
      <w:r>
        <w:rPr>
          <w:rFonts w:hint="eastAsia"/>
        </w:rPr>
        <w:t>现以</w:t>
      </w:r>
      <w:r w:rsidRPr="00780F67">
        <w:rPr>
          <w:rFonts w:hint="eastAsia"/>
        </w:rPr>
        <w:t>译林版英语</w:t>
      </w:r>
      <w:r>
        <w:rPr>
          <w:rFonts w:hint="eastAsia"/>
        </w:rPr>
        <w:t>教材</w:t>
      </w:r>
      <w:r w:rsidRPr="00780F67">
        <w:rPr>
          <w:rFonts w:hint="eastAsia"/>
        </w:rPr>
        <w:t>选择性必修第</w:t>
      </w:r>
      <w:r>
        <w:rPr>
          <w:rFonts w:hint="eastAsia"/>
        </w:rPr>
        <w:t>三</w:t>
      </w:r>
      <w:r w:rsidRPr="00780F67">
        <w:rPr>
          <w:rFonts w:hint="eastAsia"/>
        </w:rPr>
        <w:t>册</w:t>
      </w:r>
      <w:r>
        <w:rPr>
          <w:rFonts w:hint="eastAsia"/>
        </w:rPr>
        <w:t xml:space="preserve"> Unit </w:t>
      </w:r>
      <w:r>
        <w:t>O</w:t>
      </w:r>
      <w:r>
        <w:rPr>
          <w:rFonts w:hint="eastAsia"/>
        </w:rPr>
        <w:t>ne</w:t>
      </w:r>
      <w:r>
        <w:t xml:space="preserve"> Wish you were here</w:t>
      </w:r>
      <w:r>
        <w:rPr>
          <w:rFonts w:hint="eastAsia"/>
        </w:rPr>
        <w:t>的语法知识点</w:t>
      </w:r>
      <w:r>
        <w:t>Non-restrictive relative clauses</w:t>
      </w:r>
      <w:r w:rsidRPr="00780F67">
        <w:rPr>
          <w:rFonts w:hint="eastAsia"/>
        </w:rPr>
        <w:t>的教学为例</w:t>
      </w:r>
      <w:r>
        <w:rPr>
          <w:rFonts w:hint="eastAsia"/>
        </w:rPr>
        <w:t>，</w:t>
      </w:r>
      <w:r w:rsidRPr="00780F67">
        <w:rPr>
          <w:rFonts w:hint="eastAsia"/>
        </w:rPr>
        <w:t>阐述基于主题意义探究的语法教学的具体操作方法</w:t>
      </w:r>
      <w:r>
        <w:rPr>
          <w:rFonts w:hint="eastAsia"/>
        </w:rPr>
        <w:t>。</w:t>
      </w:r>
    </w:p>
    <w:p w:rsidR="001A7F50" w:rsidRDefault="001A7F50" w:rsidP="001A7F50">
      <w:pPr>
        <w:pStyle w:val="a3"/>
        <w:numPr>
          <w:ilvl w:val="0"/>
          <w:numId w:val="1"/>
        </w:numPr>
        <w:ind w:firstLineChars="0"/>
      </w:pPr>
      <w:r w:rsidRPr="00780F67">
        <w:rPr>
          <w:rFonts w:hint="eastAsia"/>
        </w:rPr>
        <w:t>解读单元内容，明确主题意义，确定教学目标</w:t>
      </w:r>
    </w:p>
    <w:p w:rsidR="001A7F50" w:rsidRDefault="001A7F50" w:rsidP="001A7F50">
      <w:pPr>
        <w:ind w:firstLineChars="200" w:firstLine="420"/>
      </w:pPr>
      <w:r>
        <w:rPr>
          <w:rFonts w:hint="eastAsia"/>
        </w:rPr>
        <w:t>本单元的主题语境是人与</w:t>
      </w:r>
      <w:r w:rsidRPr="003F6038">
        <w:rPr>
          <w:rFonts w:hint="eastAsia"/>
        </w:rPr>
        <w:t>自然</w:t>
      </w:r>
      <w:r>
        <w:rPr>
          <w:rFonts w:hint="eastAsia"/>
        </w:rPr>
        <w:t>、</w:t>
      </w:r>
      <w:r w:rsidRPr="003F6038">
        <w:rPr>
          <w:rFonts w:hint="eastAsia"/>
        </w:rPr>
        <w:t>人与社会</w:t>
      </w:r>
      <w:r>
        <w:rPr>
          <w:rFonts w:hint="eastAsia"/>
        </w:rPr>
        <w:t>，话题是旅游，涉及的语篇类型有明信片，网站文章，邮件，旅游日记，旅游手册等。</w:t>
      </w:r>
      <w:r w:rsidRPr="003F6038">
        <w:rPr>
          <w:rFonts w:hint="eastAsia"/>
        </w:rPr>
        <w:t>本单元的教学旨在培养学生对外部世界的好奇心与探索意识，拓展视野，开阔胸怀，尊重与包容不同文化，并增强他们对不同文化的敏感度和理解力，以达到提升其审美情趣和文明素养的目的</w:t>
      </w:r>
      <w:r>
        <w:rPr>
          <w:rFonts w:hint="eastAsia"/>
        </w:rPr>
        <w:t>。</w:t>
      </w:r>
    </w:p>
    <w:p w:rsidR="001A7F50" w:rsidRDefault="001A7F50" w:rsidP="001A7F50">
      <w:pPr>
        <w:ind w:firstLineChars="200" w:firstLine="420"/>
      </w:pPr>
      <w:r w:rsidRPr="003F6038">
        <w:rPr>
          <w:rFonts w:hint="eastAsia"/>
        </w:rPr>
        <w:t>整个单元的</w:t>
      </w:r>
      <w:r w:rsidRPr="003F6038">
        <w:rPr>
          <w:rFonts w:hint="eastAsia"/>
        </w:rPr>
        <w:t>8</w:t>
      </w:r>
      <w:r w:rsidRPr="003F6038">
        <w:rPr>
          <w:rFonts w:hint="eastAsia"/>
        </w:rPr>
        <w:t>个板块分别涉及旅游这一话题的多个层面，</w:t>
      </w:r>
      <w:r w:rsidRPr="003F6038">
        <w:rPr>
          <w:rFonts w:hint="eastAsia"/>
        </w:rPr>
        <w:t>grammar and usage</w:t>
      </w:r>
      <w:r w:rsidRPr="003F6038">
        <w:rPr>
          <w:rFonts w:hint="eastAsia"/>
        </w:rPr>
        <w:t>板块围绕单元话题引导学生在有关旅游业的利弊的语境中观察。探究非限制性定语，从句的使用，情况自主归纳其核心规则，再通过单句语篇两个层面的巩固练习，让学生内化新知，最后要求学生运用所学准确恰当得体的使用目标语法讨论如何在旅游过程中践行可持续发展</w:t>
      </w:r>
      <w:r>
        <w:rPr>
          <w:rFonts w:hint="eastAsia"/>
        </w:rPr>
        <w:t>理念</w:t>
      </w:r>
      <w:r w:rsidRPr="003F6038">
        <w:rPr>
          <w:rFonts w:hint="eastAsia"/>
        </w:rPr>
        <w:t>，实现形式意义使用的统一</w:t>
      </w:r>
      <w:r>
        <w:rPr>
          <w:rFonts w:hint="eastAsia"/>
        </w:rPr>
        <w:t>。</w:t>
      </w:r>
    </w:p>
    <w:p w:rsidR="001A7F50" w:rsidRDefault="001A7F50" w:rsidP="001A7F50">
      <w:pPr>
        <w:ind w:firstLineChars="200" w:firstLine="420"/>
      </w:pPr>
      <w:r>
        <w:rPr>
          <w:rFonts w:hint="eastAsia"/>
        </w:rPr>
        <w:t>本课教学目标为：</w:t>
      </w:r>
      <w:r>
        <w:fldChar w:fldCharType="begin"/>
      </w:r>
      <w:r>
        <w:instrText xml:space="preserve"> </w:instrText>
      </w:r>
      <w:r>
        <w:rPr>
          <w:rFonts w:hint="eastAsia"/>
        </w:rPr>
        <w:instrText>= 1 \* GB3</w:instrText>
      </w:r>
      <w:r>
        <w:instrText xml:space="preserve"> </w:instrText>
      </w:r>
      <w:r>
        <w:fldChar w:fldCharType="separate"/>
      </w:r>
      <w:r>
        <w:rPr>
          <w:rFonts w:hint="eastAsia"/>
          <w:noProof/>
        </w:rPr>
        <w:t>①</w:t>
      </w:r>
      <w:r>
        <w:fldChar w:fldCharType="end"/>
      </w:r>
      <w:r>
        <w:rPr>
          <w:rFonts w:hint="eastAsia"/>
        </w:rPr>
        <w:t xml:space="preserve"> </w:t>
      </w:r>
      <w:r>
        <w:rPr>
          <w:rFonts w:hint="eastAsia"/>
        </w:rPr>
        <w:t>识别非限制性定语从句；</w:t>
      </w:r>
      <w:r>
        <w:fldChar w:fldCharType="begin"/>
      </w:r>
      <w:r>
        <w:instrText xml:space="preserve"> </w:instrText>
      </w:r>
      <w:r>
        <w:rPr>
          <w:rFonts w:hint="eastAsia"/>
        </w:rPr>
        <w:instrText>= 2 \* GB3</w:instrText>
      </w:r>
      <w:r>
        <w:instrText xml:space="preserve"> </w:instrText>
      </w:r>
      <w:r>
        <w:fldChar w:fldCharType="separate"/>
      </w:r>
      <w:r>
        <w:rPr>
          <w:rFonts w:hint="eastAsia"/>
          <w:noProof/>
        </w:rPr>
        <w:t>②</w:t>
      </w:r>
      <w:r>
        <w:fldChar w:fldCharType="end"/>
      </w:r>
      <w:r>
        <w:rPr>
          <w:rFonts w:hint="eastAsia"/>
        </w:rPr>
        <w:t xml:space="preserve"> </w:t>
      </w:r>
      <w:r>
        <w:rPr>
          <w:rFonts w:hint="eastAsia"/>
        </w:rPr>
        <w:t>归纳出非限制性定语从句的核心规则；</w:t>
      </w:r>
      <w:r>
        <w:fldChar w:fldCharType="begin"/>
      </w:r>
      <w:r>
        <w:instrText xml:space="preserve"> </w:instrText>
      </w:r>
      <w:r>
        <w:rPr>
          <w:rFonts w:hint="eastAsia"/>
        </w:rPr>
        <w:instrText>= 3 \* GB3</w:instrText>
      </w:r>
      <w:r>
        <w:instrText xml:space="preserve"> </w:instrText>
      </w:r>
      <w:r>
        <w:fldChar w:fldCharType="separate"/>
      </w:r>
      <w:r>
        <w:rPr>
          <w:rFonts w:hint="eastAsia"/>
          <w:noProof/>
        </w:rPr>
        <w:t>③</w:t>
      </w:r>
      <w:r>
        <w:fldChar w:fldCharType="end"/>
      </w:r>
      <w:r>
        <w:rPr>
          <w:rFonts w:hint="eastAsia"/>
        </w:rPr>
        <w:t>使用非限制性定语从句，完成改写句子和完成短文的练习；</w:t>
      </w:r>
      <w:r>
        <w:fldChar w:fldCharType="begin"/>
      </w:r>
      <w:r>
        <w:instrText xml:space="preserve"> </w:instrText>
      </w:r>
      <w:r>
        <w:rPr>
          <w:rFonts w:hint="eastAsia"/>
        </w:rPr>
        <w:instrText>= 4 \* GB3</w:instrText>
      </w:r>
      <w:r>
        <w:instrText xml:space="preserve"> </w:instrText>
      </w:r>
      <w:r>
        <w:fldChar w:fldCharType="separate"/>
      </w:r>
      <w:r>
        <w:rPr>
          <w:rFonts w:hint="eastAsia"/>
          <w:noProof/>
        </w:rPr>
        <w:t>④</w:t>
      </w:r>
      <w:r>
        <w:fldChar w:fldCharType="end"/>
      </w:r>
      <w:r>
        <w:rPr>
          <w:rFonts w:hint="eastAsia"/>
        </w:rPr>
        <w:t>用非限制性定语从句来讨论怎样践行可持续旅游。</w:t>
      </w:r>
    </w:p>
    <w:p w:rsidR="001A7F50" w:rsidRDefault="001A7F50" w:rsidP="001A7F50">
      <w:pPr>
        <w:ind w:firstLineChars="200" w:firstLine="420"/>
      </w:pPr>
      <w:r>
        <w:rPr>
          <w:rFonts w:hint="eastAsia"/>
        </w:rPr>
        <w:t>2</w:t>
      </w:r>
      <w:r>
        <w:rPr>
          <w:rFonts w:hint="eastAsia"/>
        </w:rPr>
        <w:t>．</w:t>
      </w:r>
      <w:r w:rsidRPr="00465D0A">
        <w:rPr>
          <w:rFonts w:hint="eastAsia"/>
        </w:rPr>
        <w:t>依托单元语篇，创设主题语境，归纳语法结构</w:t>
      </w:r>
    </w:p>
    <w:p w:rsidR="001A7F50" w:rsidRDefault="001A7F50" w:rsidP="001A7F50">
      <w:pPr>
        <w:ind w:firstLineChars="200" w:firstLine="420"/>
      </w:pPr>
      <w:r w:rsidRPr="00465D0A">
        <w:rPr>
          <w:rFonts w:hint="eastAsia"/>
        </w:rPr>
        <w:t>教师可利用教材语篇导入主题，并在语篇语境中呈现目标，语法引导学生在语篇中感知观察归纳语法形式</w:t>
      </w:r>
      <w:r>
        <w:rPr>
          <w:rFonts w:hint="eastAsia"/>
        </w:rPr>
        <w:t>。</w:t>
      </w:r>
    </w:p>
    <w:p w:rsidR="001A7F50" w:rsidRDefault="001A7F50" w:rsidP="001A7F50">
      <w:pPr>
        <w:ind w:firstLineChars="200" w:firstLine="420"/>
      </w:pPr>
      <w:r w:rsidRPr="00465D0A">
        <w:rPr>
          <w:rFonts w:hint="eastAsia"/>
        </w:rPr>
        <w:t>教学活动</w:t>
      </w:r>
    </w:p>
    <w:p w:rsidR="001A7F50" w:rsidRDefault="001A7F50" w:rsidP="001A7F50">
      <w:pPr>
        <w:pStyle w:val="a3"/>
        <w:numPr>
          <w:ilvl w:val="0"/>
          <w:numId w:val="2"/>
        </w:numPr>
        <w:ind w:firstLineChars="0"/>
      </w:pPr>
      <w:r>
        <w:t>Have students read the article on Page Six and answer the following question</w:t>
      </w:r>
    </w:p>
    <w:p w:rsidR="001A7F50" w:rsidRDefault="001A7F50" w:rsidP="001A7F50">
      <w:pPr>
        <w:ind w:firstLineChars="200" w:firstLine="420"/>
      </w:pPr>
      <w:r>
        <w:t>What are the advantages and disadvantages of tourism?</w:t>
      </w:r>
    </w:p>
    <w:p w:rsidR="001A7F50" w:rsidRDefault="001A7F50" w:rsidP="001A7F50">
      <w:pPr>
        <w:pStyle w:val="a3"/>
        <w:numPr>
          <w:ilvl w:val="0"/>
          <w:numId w:val="2"/>
        </w:numPr>
        <w:ind w:firstLineChars="0"/>
      </w:pPr>
      <w:r w:rsidRPr="00D431B5">
        <w:t>Have students find the sentences with non</w:t>
      </w:r>
      <w:r>
        <w:rPr>
          <w:rFonts w:hint="eastAsia"/>
        </w:rPr>
        <w:t>-</w:t>
      </w:r>
      <w:r w:rsidRPr="00D431B5">
        <w:t xml:space="preserve"> restrictive relative clauses in the article</w:t>
      </w:r>
    </w:p>
    <w:p w:rsidR="001A7F50" w:rsidRDefault="001A7F50" w:rsidP="001A7F50">
      <w:pPr>
        <w:pStyle w:val="a3"/>
        <w:numPr>
          <w:ilvl w:val="0"/>
          <w:numId w:val="2"/>
        </w:numPr>
        <w:ind w:firstLineChars="0"/>
      </w:pPr>
      <w:r>
        <w:t>Have students read the following sentences and identify what which refers to respectively</w:t>
      </w:r>
    </w:p>
    <w:p w:rsidR="001A7F50" w:rsidRDefault="001A7F50" w:rsidP="001A7F50">
      <w:pPr>
        <w:pStyle w:val="a3"/>
        <w:numPr>
          <w:ilvl w:val="0"/>
          <w:numId w:val="3"/>
        </w:numPr>
        <w:ind w:firstLineChars="0"/>
      </w:pPr>
      <w:r>
        <w:t>The prices of tourist essentials such as transport, accommodation and food usually increase too, which brings even more wealth to the surrounding country</w:t>
      </w:r>
    </w:p>
    <w:p w:rsidR="001A7F50" w:rsidRDefault="001A7F50" w:rsidP="001A7F50">
      <w:pPr>
        <w:pStyle w:val="a3"/>
        <w:numPr>
          <w:ilvl w:val="0"/>
          <w:numId w:val="3"/>
        </w:numPr>
        <w:ind w:firstLineChars="0"/>
      </w:pPr>
      <w:r>
        <w:t>As resources are used more rapidly than they can be sustained, wildlife habitats are likely to suffer, which could endanger the local plants and animals</w:t>
      </w:r>
    </w:p>
    <w:p w:rsidR="001A7F50" w:rsidRDefault="001A7F50" w:rsidP="001A7F50">
      <w:pPr>
        <w:pStyle w:val="a3"/>
        <w:numPr>
          <w:ilvl w:val="0"/>
          <w:numId w:val="2"/>
        </w:numPr>
        <w:ind w:firstLineChars="0"/>
      </w:pPr>
      <w:r w:rsidRPr="00DF301C">
        <w:t xml:space="preserve">Have students </w:t>
      </w:r>
      <w:r>
        <w:t>w</w:t>
      </w:r>
      <w:r w:rsidRPr="00DF301C">
        <w:t>ork out the rules for non</w:t>
      </w:r>
      <w:r>
        <w:t>-</w:t>
      </w:r>
      <w:r w:rsidRPr="00DF301C">
        <w:t xml:space="preserve"> restrictive relative clauses</w:t>
      </w:r>
      <w:r>
        <w:t>:</w:t>
      </w:r>
    </w:p>
    <w:p w:rsidR="001A7F50" w:rsidRDefault="001A7F50" w:rsidP="001A7F50">
      <w:pPr>
        <w:pStyle w:val="a3"/>
        <w:numPr>
          <w:ilvl w:val="0"/>
          <w:numId w:val="4"/>
        </w:numPr>
        <w:ind w:firstLineChars="0"/>
      </w:pPr>
      <w:r w:rsidRPr="00DF301C">
        <w:lastRenderedPageBreak/>
        <w:t>We often use a non</w:t>
      </w:r>
      <w:r>
        <w:t>-</w:t>
      </w:r>
      <w:r w:rsidRPr="00DF301C">
        <w:t xml:space="preserve"> restrictive relative clause two and a extra Information to a long a known phrase in the main clause or the main close. A comma is usually used to separate the aiding clause and the main clause</w:t>
      </w:r>
      <w:r>
        <w:t>;</w:t>
      </w:r>
    </w:p>
    <w:p w:rsidR="001A7F50" w:rsidRDefault="001A7F50" w:rsidP="001A7F50">
      <w:pPr>
        <w:pStyle w:val="a3"/>
        <w:numPr>
          <w:ilvl w:val="0"/>
          <w:numId w:val="4"/>
        </w:numPr>
        <w:ind w:firstLineChars="0"/>
      </w:pPr>
      <w:r w:rsidRPr="00DF301C">
        <w:t>We usually introduce a non</w:t>
      </w:r>
      <w:r>
        <w:t>-</w:t>
      </w:r>
      <w:r w:rsidRPr="00DF301C">
        <w:t xml:space="preserve"> restrictive relative clause with a relative pronoun like who  Whom which and whose or a relative adverb like when and where the relative pronoun or adverb cannot be left out in the non</w:t>
      </w:r>
      <w:r>
        <w:t>-</w:t>
      </w:r>
      <w:r w:rsidRPr="00DF301C">
        <w:t xml:space="preserve"> restrictive relative clause</w:t>
      </w:r>
      <w:r>
        <w:t>;</w:t>
      </w:r>
    </w:p>
    <w:p w:rsidR="001A7F50" w:rsidRDefault="001A7F50" w:rsidP="001A7F50">
      <w:pPr>
        <w:pStyle w:val="a3"/>
        <w:numPr>
          <w:ilvl w:val="0"/>
          <w:numId w:val="4"/>
        </w:numPr>
        <w:ind w:firstLineChars="0"/>
      </w:pPr>
      <w:r w:rsidRPr="00DF301C">
        <w:t>We can use which in the non</w:t>
      </w:r>
      <w:r>
        <w:t>-</w:t>
      </w:r>
      <w:r w:rsidRPr="00DF301C">
        <w:t xml:space="preserve"> restrictive relative clause to refer to the main clause as a whole</w:t>
      </w:r>
      <w:r>
        <w:t>.</w:t>
      </w:r>
    </w:p>
    <w:p w:rsidR="001A7F50" w:rsidRDefault="001A7F50" w:rsidP="001A7F50">
      <w:pPr>
        <w:ind w:left="420"/>
      </w:pPr>
      <w:r w:rsidRPr="007D1E61">
        <w:rPr>
          <w:rFonts w:hint="eastAsia"/>
        </w:rPr>
        <w:t>3</w:t>
      </w:r>
      <w:r>
        <w:rPr>
          <w:rFonts w:hint="eastAsia"/>
        </w:rPr>
        <w:t>.</w:t>
      </w:r>
      <w:r>
        <w:t xml:space="preserve"> </w:t>
      </w:r>
      <w:r w:rsidRPr="007D1E61">
        <w:rPr>
          <w:rFonts w:hint="eastAsia"/>
        </w:rPr>
        <w:t>设计递进操练理解主题意义，内化语法知识</w:t>
      </w:r>
    </w:p>
    <w:p w:rsidR="001A7F50" w:rsidRDefault="001A7F50" w:rsidP="001A7F50">
      <w:pPr>
        <w:ind w:firstLineChars="200" w:firstLine="420"/>
      </w:pPr>
      <w:r w:rsidRPr="007D1E61">
        <w:rPr>
          <w:rFonts w:hint="eastAsia"/>
        </w:rPr>
        <w:t>教师应适当补充与主题相关并含大量目标语言的课外教学资源设计递</w:t>
      </w:r>
      <w:r>
        <w:rPr>
          <w:rFonts w:hint="eastAsia"/>
        </w:rPr>
        <w:t>进性，多样性的语法练习，由单句的控制性练习过渡到语篇的半开放</w:t>
      </w:r>
      <w:r w:rsidRPr="007D1E61">
        <w:rPr>
          <w:rFonts w:hint="eastAsia"/>
        </w:rPr>
        <w:t>性练习</w:t>
      </w:r>
      <w:r>
        <w:rPr>
          <w:rFonts w:hint="eastAsia"/>
        </w:rPr>
        <w:t>，循序渐进地</w:t>
      </w:r>
      <w:r w:rsidRPr="007D1E61">
        <w:rPr>
          <w:rFonts w:hint="eastAsia"/>
        </w:rPr>
        <w:t>提高学生运用语法的熟练度</w:t>
      </w:r>
      <w:r>
        <w:rPr>
          <w:rFonts w:hint="eastAsia"/>
        </w:rPr>
        <w:t>。</w:t>
      </w:r>
      <w:r w:rsidRPr="00DF301C">
        <w:rPr>
          <w:rFonts w:hint="eastAsia"/>
        </w:rPr>
        <w:t>为了使学生有效的巩固目标语法知识，促使语言知识向能力转化，教师应基于主题语境设计有意义的训练活动，帮助学生正确的使用语法形式和规则，准确的描述事实，表达意义。</w:t>
      </w:r>
    </w:p>
    <w:p w:rsidR="001A7F50" w:rsidRDefault="001A7F50" w:rsidP="001A7F50">
      <w:pPr>
        <w:ind w:firstLineChars="200" w:firstLine="420"/>
      </w:pPr>
      <w:r w:rsidRPr="00DF301C">
        <w:t>Have students in pairs discuss more ways to be a sustainable tourist using non</w:t>
      </w:r>
      <w:r>
        <w:t>-</w:t>
      </w:r>
      <w:r w:rsidRPr="00DF301C">
        <w:t xml:space="preserve"> restrictive relative clauses</w:t>
      </w:r>
      <w:r>
        <w:t>.</w:t>
      </w:r>
    </w:p>
    <w:p w:rsidR="001A7F50" w:rsidRPr="00DF301C" w:rsidRDefault="001A7F50" w:rsidP="001A7F50">
      <w:pPr>
        <w:ind w:firstLineChars="200" w:firstLine="420"/>
        <w:rPr>
          <w:u w:val="single"/>
        </w:rPr>
      </w:pPr>
      <w:r>
        <w:rPr>
          <w:u w:val="single"/>
        </w:rPr>
        <w:t>Example</w:t>
      </w:r>
    </w:p>
    <w:p w:rsidR="001A7F50" w:rsidRDefault="001A7F50" w:rsidP="001A7F50">
      <w:pPr>
        <w:ind w:firstLineChars="200" w:firstLine="420"/>
      </w:pPr>
      <w:r>
        <w:t xml:space="preserve">When you travel, </w:t>
      </w:r>
      <w:r w:rsidRPr="00DF301C">
        <w:t>never b</w:t>
      </w:r>
      <w:r>
        <w:t>u</w:t>
      </w:r>
      <w:r w:rsidRPr="00DF301C">
        <w:t>y wildlife products which are made from animal skins or other animal parts</w:t>
      </w:r>
      <w:r>
        <w:t>.</w:t>
      </w:r>
    </w:p>
    <w:p w:rsidR="001A7F50" w:rsidRPr="00DF301C" w:rsidRDefault="001A7F50" w:rsidP="001A7F50">
      <w:pPr>
        <w:ind w:firstLineChars="200" w:firstLine="420"/>
      </w:pPr>
      <w:r w:rsidRPr="00A37D01">
        <w:rPr>
          <w:rFonts w:hint="eastAsia"/>
        </w:rPr>
        <w:t>本板块的教学设计，首先引导学生阅读，有关旅游业的利弊的文章自主探究并归纳非限制性定语从句的核心规则，再通过改写句子的练习，让学生巩固所学内化新知，然后引导学生在主题为可持续旅游的语篇中，用非限制性定语从句补全篇章的信息，最后指导学生准确得体地使用非限制性定语，从句讨论如何在旅游中践行可持续发展理念</w:t>
      </w:r>
      <w:r>
        <w:rPr>
          <w:rFonts w:hint="eastAsia"/>
        </w:rPr>
        <w:t>.</w:t>
      </w:r>
    </w:p>
    <w:p w:rsidR="00B07251" w:rsidRPr="001A7F50" w:rsidRDefault="00B07251"/>
    <w:sectPr w:rsidR="00B07251" w:rsidRPr="001A7F50">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1182959"/>
      <w:docPartObj>
        <w:docPartGallery w:val="Page Numbers (Bottom of Page)"/>
        <w:docPartUnique/>
      </w:docPartObj>
    </w:sdtPr>
    <w:sdtEndPr/>
    <w:sdtContent>
      <w:p w:rsidR="00A37D01" w:rsidRDefault="001A7F50">
        <w:pPr>
          <w:pStyle w:val="a4"/>
          <w:jc w:val="center"/>
        </w:pPr>
        <w:r>
          <w:fldChar w:fldCharType="begin"/>
        </w:r>
        <w:r>
          <w:instrText>PAGE   \* MERGEFORMAT</w:instrText>
        </w:r>
        <w:r>
          <w:fldChar w:fldCharType="separate"/>
        </w:r>
        <w:r w:rsidRPr="001A7F50">
          <w:rPr>
            <w:noProof/>
            <w:lang w:val="zh-CN"/>
          </w:rPr>
          <w:t>1</w:t>
        </w:r>
        <w:r>
          <w:fldChar w:fldCharType="end"/>
        </w:r>
      </w:p>
    </w:sdtContent>
  </w:sdt>
  <w:p w:rsidR="00A37D01" w:rsidRDefault="001A7F50">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76B4D"/>
    <w:multiLevelType w:val="hybridMultilevel"/>
    <w:tmpl w:val="41DE2DEE"/>
    <w:lvl w:ilvl="0" w:tplc="804668C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FC640E7"/>
    <w:multiLevelType w:val="hybridMultilevel"/>
    <w:tmpl w:val="4D0E8894"/>
    <w:lvl w:ilvl="0" w:tplc="C32A9D5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6737583"/>
    <w:multiLevelType w:val="hybridMultilevel"/>
    <w:tmpl w:val="1638AD7E"/>
    <w:lvl w:ilvl="0" w:tplc="CF5A4CFE">
      <w:start w:val="1"/>
      <w:numFmt w:val="decimal"/>
      <w:lvlText w:val="%1."/>
      <w:lvlJc w:val="left"/>
      <w:pPr>
        <w:ind w:left="502"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42102ABD"/>
    <w:multiLevelType w:val="hybridMultilevel"/>
    <w:tmpl w:val="A08CA134"/>
    <w:lvl w:ilvl="0" w:tplc="D7A0C7D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F50"/>
    <w:rsid w:val="001A7F50"/>
    <w:rsid w:val="00B0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84B7C1-4BD9-4404-A0E2-D208672C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F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7F50"/>
    <w:pPr>
      <w:ind w:firstLineChars="200" w:firstLine="420"/>
    </w:pPr>
  </w:style>
  <w:style w:type="paragraph" w:styleId="a4">
    <w:name w:val="footer"/>
    <w:basedOn w:val="a"/>
    <w:link w:val="Char"/>
    <w:uiPriority w:val="99"/>
    <w:unhideWhenUsed/>
    <w:rsid w:val="001A7F50"/>
    <w:pPr>
      <w:tabs>
        <w:tab w:val="center" w:pos="4153"/>
        <w:tab w:val="right" w:pos="8306"/>
      </w:tabs>
      <w:snapToGrid w:val="0"/>
      <w:jc w:val="left"/>
    </w:pPr>
    <w:rPr>
      <w:sz w:val="18"/>
      <w:szCs w:val="18"/>
    </w:rPr>
  </w:style>
  <w:style w:type="character" w:customStyle="1" w:styleId="Char">
    <w:name w:val="页脚 Char"/>
    <w:basedOn w:val="a0"/>
    <w:link w:val="a4"/>
    <w:uiPriority w:val="99"/>
    <w:rsid w:val="001A7F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2024-12-10T08:57:00Z</dcterms:created>
  <dcterms:modified xsi:type="dcterms:W3CDTF">2024-12-10T08:58:00Z</dcterms:modified>
</cp:coreProperties>
</file>